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33F0CE5" wp14:paraId="15C97900" wp14:textId="532B137B">
      <w:pPr>
        <w:widowControl w:val="0"/>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33F0CE5" wp14:paraId="0AE4C92F" wp14:textId="7CBEE3F6">
      <w:pPr>
        <w:widowControl w:val="0"/>
        <w:spacing w:after="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2D605A8D">
        <w:drawing>
          <wp:inline xmlns:wp14="http://schemas.microsoft.com/office/word/2010/wordprocessingDrawing" wp14:anchorId="60BBE2F2" wp14:editId="6531CC67">
            <wp:extent cx="1885950" cy="942975"/>
            <wp:effectExtent l="0" t="0" r="0" b="0"/>
            <wp:docPr id="690439489" name="" descr="C:\Users\20416\Desktop\sm-logo-blue-staffnet-CMYK.png" title=""/>
            <wp:cNvGraphicFramePr>
              <a:graphicFrameLocks noChangeAspect="1"/>
            </wp:cNvGraphicFramePr>
            <a:graphic>
              <a:graphicData uri="http://schemas.openxmlformats.org/drawingml/2006/picture">
                <pic:pic>
                  <pic:nvPicPr>
                    <pic:cNvPr id="0" name=""/>
                    <pic:cNvPicPr/>
                  </pic:nvPicPr>
                  <pic:blipFill>
                    <a:blip r:embed="R1ebf65b968994f27">
                      <a:extLst>
                        <a:ext xmlns:a="http://schemas.openxmlformats.org/drawingml/2006/main" uri="{28A0092B-C50C-407E-A947-70E740481C1C}">
                          <a14:useLocalDpi val="0"/>
                        </a:ext>
                      </a:extLst>
                    </a:blip>
                    <a:stretch>
                      <a:fillRect/>
                    </a:stretch>
                  </pic:blipFill>
                  <pic:spPr>
                    <a:xfrm>
                      <a:off x="0" y="0"/>
                      <a:ext cx="1885950" cy="942975"/>
                    </a:xfrm>
                    <a:prstGeom prst="rect">
                      <a:avLst/>
                    </a:prstGeom>
                  </pic:spPr>
                </pic:pic>
              </a:graphicData>
            </a:graphic>
          </wp:inline>
        </w:drawing>
      </w:r>
    </w:p>
    <w:p xmlns:wp14="http://schemas.microsoft.com/office/word/2010/wordml" w:rsidP="233F0CE5" wp14:paraId="5359A418" wp14:textId="584141A5">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0A8E641B" wp14:textId="023896FB">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ACADEMIC STRATEGY, PORTFOLIO AND STUDENT EXPERIENCE COMMITTEE </w:t>
      </w:r>
    </w:p>
    <w:p xmlns:wp14="http://schemas.microsoft.com/office/word/2010/wordml" w:rsidP="233F0CE5" wp14:paraId="440FC3D5" wp14:textId="3F1D57C0">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4"/>
          <w:szCs w:val="24"/>
          <w:lang w:val="en-US"/>
        </w:rPr>
        <w:t>TERMS OF REFERENCE AND MEMBERSHIP</w:t>
      </w:r>
    </w:p>
    <w:p xmlns:wp14="http://schemas.microsoft.com/office/word/2010/wordml" w:rsidP="233F0CE5" wp14:paraId="0C3A7314" wp14:textId="0E6993A0">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4"/>
          <w:szCs w:val="24"/>
          <w:lang w:val="en-US"/>
        </w:rPr>
        <w:t>2024-25</w:t>
      </w:r>
    </w:p>
    <w:p xmlns:wp14="http://schemas.microsoft.com/office/word/2010/wordml" w:rsidP="233F0CE5" wp14:paraId="181E3095" wp14:textId="1556BFA1">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7946106E" wp14:textId="12832E7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US"/>
        </w:rPr>
        <w:t>1. Purpose</w:t>
      </w:r>
    </w:p>
    <w:p xmlns:wp14="http://schemas.microsoft.com/office/word/2010/wordml" w:rsidP="233F0CE5" wp14:paraId="47B2A57A" wp14:textId="3F89937B">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12361546" wp14:textId="177110E8">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1.1 Reporting to Academic Board, the Committee operates to:</w:t>
      </w:r>
    </w:p>
    <w:p xmlns:wp14="http://schemas.microsoft.com/office/word/2010/wordml" w:rsidP="233F0CE5" wp14:paraId="42579F27" wp14:textId="01F1B4CE">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39D26512" wp14:textId="435F35B5">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 for approval and in respect of the University’s taught and collaborative programme provision, academic strategies, policies, regulations and frameworks relating to learning, teaching, assessment, quality assurance, the student experience and outcomes. </w:t>
      </w:r>
    </w:p>
    <w:p xmlns:wp14="http://schemas.microsoft.com/office/word/2010/wordml" w:rsidP="233F0CE5" wp14:paraId="53C95E45" wp14:textId="0A5B8302">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Adopt an integrated approach to maintain oversight of the University’s Portfolio of programmes making recommendations that can be used to guide academic strategic decisions in relation to growth, consolidation and developments. </w:t>
      </w:r>
    </w:p>
    <w:p xmlns:wp14="http://schemas.microsoft.com/office/word/2010/wordml" w:rsidP="233F0CE5" wp14:paraId="02835CA9" wp14:textId="281E0B42">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Maintain oversight of the student experience, outcomes and enhancements so all students have a fulfilling experience that enriches their lives and future careers. </w:t>
      </w:r>
    </w:p>
    <w:p xmlns:wp14="http://schemas.microsoft.com/office/word/2010/wordml" w:rsidP="233F0CE5" wp14:paraId="21D6847B" wp14:textId="61C0F56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24EC2576" wp14:textId="5627910E">
      <w:pPr>
        <w:widowControl w:val="0"/>
        <w:spacing w:after="0" w:line="240" w:lineRule="auto"/>
        <w:ind w:left="426" w:hanging="426"/>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37953C02" wp14:textId="432633A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US"/>
        </w:rPr>
        <w:t>2. Membership</w:t>
      </w:r>
    </w:p>
    <w:p xmlns:wp14="http://schemas.microsoft.com/office/word/2010/wordml" w:rsidP="233F0CE5" wp14:paraId="6D231A6A" wp14:textId="719267B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65DCF879" wp14:textId="40AED43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2.1 Membership for the Committee is as follows:</w:t>
      </w:r>
    </w:p>
    <w:p xmlns:wp14="http://schemas.microsoft.com/office/word/2010/wordml" w:rsidP="233F0CE5" wp14:paraId="7B01A80F" wp14:textId="331E2F1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Normal"/>
        <w:tblW w:w="8940" w:type="dxa"/>
        <w:tblLayout w:type="fixed"/>
        <w:tblLook w:val="06A0" w:firstRow="1" w:lastRow="0" w:firstColumn="1" w:lastColumn="0" w:noHBand="1" w:noVBand="1"/>
      </w:tblPr>
      <w:tblGrid>
        <w:gridCol w:w="5025"/>
        <w:gridCol w:w="3915"/>
      </w:tblGrid>
      <w:tr w:rsidR="233F0CE5" w:rsidTr="47D67144" w14:paraId="085D7D6F">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70C532AF" w14:textId="1B8FF510">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Provost and Chief Academic Officer (Chair)</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62D976C0" w14:textId="55D7DB5D">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Professor Sara Spear (Interim)</w:t>
            </w:r>
          </w:p>
        </w:tc>
      </w:tr>
      <w:tr w:rsidR="233F0CE5" w:rsidTr="47D67144" w14:paraId="20DBFAA9">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4903A882" w14:textId="109D1587">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Dean of Faculty</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6D14EF0A" w14:textId="436ADBF0">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Dr Jessica Hill (Interim)</w:t>
            </w:r>
          </w:p>
        </w:tc>
      </w:tr>
      <w:tr w:rsidR="233F0CE5" w:rsidTr="47D67144" w14:paraId="1A02DF65">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2AB7F828" w14:textId="52DE81CD">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Dean of Faculty, Business and Law</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758DFED6" w14:textId="71A1062D">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Professor Karen Sanders (Interim)</w:t>
            </w:r>
          </w:p>
        </w:tc>
      </w:tr>
      <w:tr w:rsidR="233F0CE5" w:rsidTr="47D67144" w14:paraId="10E70B55">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2FB62AF6" w14:textId="561E4BE4">
            <w:pPr>
              <w:widowControl w:val="0"/>
              <w:spacing w:after="0" w:line="240" w:lineRule="auto"/>
              <w:ind w:left="0"/>
              <w:jc w:val="left"/>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 xml:space="preserve">Dean of Faculty, Education, </w:t>
            </w: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Theology</w:t>
            </w: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 xml:space="preserve"> and the Arts</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5B0F386B" w14:textId="67537D29">
            <w:pPr>
              <w:widowControl w:val="0"/>
              <w:spacing w:before="0" w:beforeAutospacing="off" w:after="0" w:afterAutospacing="off" w:line="259" w:lineRule="auto"/>
              <w:ind w:left="0" w:right="0"/>
              <w:jc w:val="left"/>
              <w:rPr>
                <w:rFonts w:ascii="Calibri" w:hAnsi="Calibri" w:eastAsia="Calibri" w:cs="Calibri"/>
                <w:b w:val="0"/>
                <w:bCs w:val="0"/>
                <w:i w:val="0"/>
                <w:iCs w:val="0"/>
                <w:color w:val="000000" w:themeColor="text1" w:themeTint="FF" w:themeShade="FF"/>
                <w:sz w:val="22"/>
                <w:szCs w:val="22"/>
              </w:rPr>
            </w:pPr>
            <w:r w:rsidRPr="47D67144" w:rsidR="551541D7">
              <w:rPr>
                <w:rFonts w:ascii="Calibri" w:hAnsi="Calibri" w:eastAsia="Calibri" w:cs="Calibri"/>
                <w:b w:val="0"/>
                <w:bCs w:val="0"/>
                <w:i w:val="0"/>
                <w:iCs w:val="0"/>
                <w:caps w:val="0"/>
                <w:smallCaps w:val="0"/>
                <w:color w:val="000000" w:themeColor="text1" w:themeTint="FF" w:themeShade="FF"/>
                <w:sz w:val="22"/>
                <w:szCs w:val="22"/>
                <w:lang w:val="en-US"/>
              </w:rPr>
              <w:t>Dr</w:t>
            </w: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 xml:space="preserve"> Kim Salmons (Interim) </w:t>
            </w:r>
          </w:p>
        </w:tc>
      </w:tr>
      <w:tr w:rsidR="233F0CE5" w:rsidTr="47D67144" w14:paraId="65085EE0">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7C2F24CB" w14:textId="5B4ED25C">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 xml:space="preserve">Dean of Education and Outcomes </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3899CE61" w14:textId="1180F76C">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Professor Amanda Harvey</w:t>
            </w:r>
          </w:p>
        </w:tc>
      </w:tr>
      <w:tr w:rsidR="233F0CE5" w:rsidTr="47D67144" w14:paraId="35370182">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24AE0D99" w14:textId="37F53897">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Head of Apprenticeships</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6CEB75F0" w14:textId="77509FE0">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Eleanor Stewart</w:t>
            </w:r>
          </w:p>
        </w:tc>
      </w:tr>
      <w:tr w:rsidR="233F0CE5" w:rsidTr="47D67144" w14:paraId="43906527">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3353B101" w14:textId="1437A20D">
            <w:pPr>
              <w:pStyle w:val="Normal"/>
              <w:widowControl w:val="0"/>
              <w:rPr>
                <w:rFonts w:ascii="Calibri" w:hAnsi="Calibri" w:eastAsia="Calibri" w:cs="Calibri"/>
                <w:sz w:val="22"/>
                <w:szCs w:val="22"/>
              </w:rPr>
            </w:pPr>
            <w:r w:rsidRPr="47D67144" w:rsidR="7D06C3DD">
              <w:rPr>
                <w:rFonts w:ascii="Calibri" w:hAnsi="Calibri" w:eastAsia="Calibri" w:cs="Calibri"/>
                <w:sz w:val="22"/>
                <w:szCs w:val="22"/>
                <w:lang w:val="en-US"/>
              </w:rPr>
              <w:t>Head of School (SBS)</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31CB937A" w14:textId="608430F8">
            <w:pPr>
              <w:pStyle w:val="Normal"/>
              <w:rPr>
                <w:rFonts w:ascii="Calibri" w:hAnsi="Calibri" w:eastAsia="Calibri" w:cs="Calibri"/>
                <w:noProof w:val="0"/>
                <w:sz w:val="22"/>
                <w:szCs w:val="22"/>
                <w:lang w:val="en-US"/>
              </w:rPr>
            </w:pPr>
            <w:r w:rsidRPr="47D67144" w:rsidR="37A1A19F">
              <w:rPr>
                <w:rFonts w:ascii="Calibri" w:hAnsi="Calibri" w:eastAsia="Calibri" w:cs="Calibri"/>
                <w:noProof w:val="0"/>
                <w:sz w:val="22"/>
                <w:szCs w:val="22"/>
                <w:lang w:val="en-US"/>
              </w:rPr>
              <w:t>Alessandro Grillo</w:t>
            </w:r>
          </w:p>
        </w:tc>
      </w:tr>
      <w:tr w:rsidR="233F0CE5" w:rsidTr="47D67144" w14:paraId="2532B6A7">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496D0780" w14:textId="49D616B4">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Head of School (SLS)</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036BA086" w14:textId="7484DECE">
            <w:pPr>
              <w:widowControl w:val="0"/>
              <w:spacing w:before="0" w:beforeAutospacing="off" w:after="0" w:afterAutospacing="off" w:line="259" w:lineRule="auto"/>
              <w:ind w:left="0" w:right="0"/>
              <w:jc w:val="left"/>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Dr Charanjit Singh</w:t>
            </w:r>
          </w:p>
        </w:tc>
      </w:tr>
      <w:tr w:rsidR="233F0CE5" w:rsidTr="47D67144" w14:paraId="7D749B37">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5070E606" w14:textId="79BF311A">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Head of School (SAHLS)</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7F57DFEA" w14:textId="45EC9759">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Elaine Mullally</w:t>
            </w:r>
          </w:p>
        </w:tc>
      </w:tr>
      <w:tr w:rsidR="233F0CE5" w:rsidTr="47D67144" w14:paraId="70BE8B52">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5691C9A6" w14:textId="2C4A3387">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Head of School (SSEAS)</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62535C98" w14:textId="56C6B509">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Dr Jade Salim</w:t>
            </w:r>
          </w:p>
        </w:tc>
      </w:tr>
      <w:tr w:rsidR="233F0CE5" w:rsidTr="47D67144" w14:paraId="112F713A">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4DD8A8E2" w14:textId="17B4C132">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Head of School (SLCA)</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4177EFA2" w14:textId="6341F9E9">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Associate Professor Stewart McCain</w:t>
            </w:r>
          </w:p>
        </w:tc>
      </w:tr>
      <w:tr w:rsidR="233F0CE5" w:rsidTr="47D67144" w14:paraId="1F2140FE">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4A4892B1" w14:textId="0657ADDD">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Head of School (SE)</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54612092" w14:textId="01949F6C">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olor w:val="000000" w:themeColor="text1" w:themeTint="FF" w:themeShade="FF"/>
                <w:sz w:val="22"/>
                <w:szCs w:val="22"/>
                <w:lang w:val="en-US"/>
              </w:rPr>
              <w:t>Dr Jane Chambers</w:t>
            </w:r>
          </w:p>
        </w:tc>
      </w:tr>
      <w:tr w:rsidR="233F0CE5" w:rsidTr="47D67144" w14:paraId="135AA23B">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6773AA33" w14:textId="05E19D58">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Head of School (ST)</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444C83BF" w14:textId="2A8EC164">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olor w:val="000000" w:themeColor="text1" w:themeTint="FF" w:themeShade="FF"/>
                <w:sz w:val="22"/>
                <w:szCs w:val="22"/>
                <w:lang w:val="en-US"/>
              </w:rPr>
              <w:t>Dr Jeremy Pilch</w:t>
            </w:r>
          </w:p>
        </w:tc>
      </w:tr>
      <w:tr w:rsidR="233F0CE5" w:rsidTr="47D67144" w14:paraId="5EA891A5">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71282B61" w14:textId="0C0DDE1E">
            <w:pPr>
              <w:widowControl w:val="0"/>
              <w:spacing w:after="0" w:line="240" w:lineRule="auto"/>
              <w:ind w:left="0"/>
              <w:jc w:val="left"/>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Head of Academic Student Experience and Enhancement</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494DC5D2" w14:textId="4B78F29D">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Associate Professor Claire McLoughlin</w:t>
            </w:r>
          </w:p>
        </w:tc>
      </w:tr>
      <w:tr w:rsidR="233F0CE5" w:rsidTr="47D67144" w14:paraId="0859DA8C">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465B9826" w14:textId="17A70DB2">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 xml:space="preserve">Director of Admissions, International, </w:t>
            </w:r>
          </w:p>
          <w:p w:rsidR="233F0CE5" w:rsidP="47D67144" w:rsidRDefault="233F0CE5" w14:paraId="22CCAA2F" w14:textId="0E577943">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Engagement and Recruitment</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67D752C3" w14:textId="75CEC988">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Kristen Pilbrow</w:t>
            </w:r>
          </w:p>
        </w:tc>
      </w:tr>
      <w:tr w:rsidR="233F0CE5" w:rsidTr="47D67144" w14:paraId="0E53D4B2">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51231424" w14:textId="07AFCE88">
            <w:pPr>
              <w:widowControl w:val="0"/>
              <w:spacing w:after="0" w:line="240" w:lineRule="auto"/>
              <w:rPr>
                <w:rFonts w:ascii="Calibri" w:hAnsi="Calibri" w:eastAsia="Calibri" w:cs="Calibri"/>
                <w:b w:val="0"/>
                <w:bCs w:val="0"/>
                <w:i w:val="0"/>
                <w:iCs w:val="0"/>
                <w:sz w:val="22"/>
                <w:szCs w:val="22"/>
              </w:rPr>
            </w:pPr>
            <w:r w:rsidRPr="47D67144" w:rsidR="7D06C3DD">
              <w:rPr>
                <w:rFonts w:ascii="Calibri" w:hAnsi="Calibri" w:eastAsia="Calibri" w:cs="Calibri"/>
                <w:b w:val="0"/>
                <w:bCs w:val="0"/>
                <w:i w:val="0"/>
                <w:iCs w:val="0"/>
                <w:sz w:val="22"/>
                <w:szCs w:val="22"/>
                <w:lang w:val="en-US"/>
              </w:rPr>
              <w:t>Director of Marketing and Communications</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2BE72D21" w14:textId="14142B07">
            <w:pPr>
              <w:widowControl w:val="0"/>
              <w:spacing w:after="0" w:line="240" w:lineRule="auto"/>
              <w:rPr>
                <w:rFonts w:ascii="Calibri" w:hAnsi="Calibri" w:eastAsia="Calibri" w:cs="Calibri"/>
                <w:b w:val="0"/>
                <w:bCs w:val="0"/>
                <w:i w:val="0"/>
                <w:iCs w:val="0"/>
                <w:sz w:val="22"/>
                <w:szCs w:val="22"/>
              </w:rPr>
            </w:pPr>
            <w:r w:rsidRPr="47D67144" w:rsidR="7D06C3DD">
              <w:rPr>
                <w:rFonts w:ascii="Calibri" w:hAnsi="Calibri" w:eastAsia="Calibri" w:cs="Calibri"/>
                <w:b w:val="0"/>
                <w:bCs w:val="0"/>
                <w:i w:val="0"/>
                <w:iCs w:val="0"/>
                <w:sz w:val="22"/>
                <w:szCs w:val="22"/>
                <w:lang w:val="en-US"/>
              </w:rPr>
              <w:t>Beth Hayes</w:t>
            </w:r>
          </w:p>
        </w:tc>
      </w:tr>
      <w:tr w:rsidR="233F0CE5" w:rsidTr="47D67144" w14:paraId="4CB8E395">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2E921C51" w14:textId="620468D4">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Chief Operations Officer (or nominee)</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0B0C35ED" w14:textId="2D5F7120">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Jo Blunden</w:t>
            </w:r>
          </w:p>
        </w:tc>
      </w:tr>
      <w:tr w:rsidR="233F0CE5" w:rsidTr="47D67144" w14:paraId="2C31A0DE">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049295BF" w14:textId="583941A5">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Director of Strategic Planning and University Secretary</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153CA30F" w14:textId="39B03787">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Liz Bell</w:t>
            </w:r>
          </w:p>
        </w:tc>
      </w:tr>
      <w:tr w:rsidR="233F0CE5" w:rsidTr="47D67144" w14:paraId="19213EF4">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49186485" w14:textId="0DB0F7DE">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 xml:space="preserve">Director of Student Operations </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3336EE81" w14:textId="4F565B2C">
            <w:pPr>
              <w:widowControl w:val="0"/>
              <w:spacing w:after="0" w:line="259" w:lineRule="auto"/>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Simon Williams</w:t>
            </w:r>
          </w:p>
        </w:tc>
      </w:tr>
      <w:tr w:rsidR="233F0CE5" w:rsidTr="47D67144" w14:paraId="222DD02F">
        <w:trPr>
          <w:trHeight w:val="300"/>
        </w:trPr>
        <w:tc>
          <w:tcPr>
            <w:cnfStyle w:val="001000000000" w:firstRow="0" w:lastRow="0" w:firstColumn="1" w:lastColumn="0" w:oddVBand="0" w:evenVBand="0" w:oddHBand="0" w:evenHBand="0" w:firstRowFirstColumn="0" w:firstRowLastColumn="0" w:lastRowFirstColumn="0" w:lastRowLastColumn="0"/>
            <w:tcW w:w="5025" w:type="dxa"/>
            <w:tcMar/>
          </w:tcPr>
          <w:p w:rsidR="233F0CE5" w:rsidP="47D67144" w:rsidRDefault="233F0CE5" w14:paraId="344EF5C7" w14:textId="3FD95558">
            <w:pPr>
              <w:widowControl w:val="0"/>
              <w:spacing w:after="0" w:line="240" w:lineRule="auto"/>
              <w:ind w:left="0"/>
              <w:jc w:val="both"/>
              <w:rPr>
                <w:rFonts w:ascii="Calibri" w:hAnsi="Calibri" w:eastAsia="Calibri" w:cs="Calibri"/>
                <w:b w:val="0"/>
                <w:bCs w:val="0"/>
                <w:i w:val="0"/>
                <w:iCs w:val="0"/>
                <w:color w:val="000000" w:themeColor="text1" w:themeTint="FF" w:themeShade="FF"/>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Students Union President, Education</w:t>
            </w:r>
          </w:p>
        </w:tc>
        <w:tc>
          <w:tcPr>
            <w:cnfStyle w:val="000000000000" w:firstRow="0" w:lastRow="0" w:firstColumn="0" w:lastColumn="0" w:oddVBand="0" w:evenVBand="0" w:oddHBand="0" w:evenHBand="0" w:firstRowFirstColumn="0" w:firstRowLastColumn="0" w:lastRowFirstColumn="0" w:lastRowLastColumn="0"/>
            <w:tcW w:w="3915" w:type="dxa"/>
            <w:tcMar/>
          </w:tcPr>
          <w:p w:rsidR="233F0CE5" w:rsidP="47D67144" w:rsidRDefault="233F0CE5" w14:paraId="5DCF22FC" w14:textId="37EC9351">
            <w:pPr>
              <w:widowControl w:val="0"/>
              <w:spacing w:after="0" w:line="259" w:lineRule="auto"/>
              <w:rPr>
                <w:rFonts w:ascii="Calibri" w:hAnsi="Calibri" w:eastAsia="Calibri" w:cs="Calibri"/>
                <w:b w:val="0"/>
                <w:bCs w:val="0"/>
                <w:i w:val="0"/>
                <w:iCs w:val="0"/>
                <w:color w:val="242424"/>
                <w:sz w:val="22"/>
                <w:szCs w:val="22"/>
              </w:rPr>
            </w:pPr>
            <w:r w:rsidRPr="47D67144" w:rsidR="7D06C3DD">
              <w:rPr>
                <w:rFonts w:ascii="Calibri" w:hAnsi="Calibri" w:eastAsia="Calibri" w:cs="Calibri"/>
                <w:b w:val="0"/>
                <w:bCs w:val="0"/>
                <w:i w:val="0"/>
                <w:iCs w:val="0"/>
                <w:caps w:val="0"/>
                <w:smallCaps w:val="0"/>
                <w:color w:val="000000" w:themeColor="text1" w:themeTint="FF" w:themeShade="FF"/>
                <w:sz w:val="22"/>
                <w:szCs w:val="22"/>
                <w:lang w:val="en-US"/>
              </w:rPr>
              <w:t xml:space="preserve">Shelley </w:t>
            </w:r>
            <w:r w:rsidRPr="47D67144" w:rsidR="7D06C3DD">
              <w:rPr>
                <w:rFonts w:ascii="Calibri" w:hAnsi="Calibri" w:eastAsia="Calibri" w:cs="Calibri"/>
                <w:b w:val="0"/>
                <w:bCs w:val="0"/>
                <w:i w:val="0"/>
                <w:iCs w:val="0"/>
                <w:caps w:val="0"/>
                <w:smallCaps w:val="0"/>
                <w:color w:val="242424"/>
                <w:sz w:val="22"/>
                <w:szCs w:val="22"/>
                <w:lang w:val="en-US"/>
              </w:rPr>
              <w:t>Blake-Carey</w:t>
            </w:r>
          </w:p>
        </w:tc>
      </w:tr>
    </w:tbl>
    <w:p xmlns:wp14="http://schemas.microsoft.com/office/word/2010/wordml" w:rsidP="233F0CE5" wp14:paraId="19339101" wp14:textId="3032C6D7">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02EB79D1" wp14:textId="2D392B0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2.2 In attendance </w:t>
      </w:r>
    </w:p>
    <w:p xmlns:wp14="http://schemas.microsoft.com/office/word/2010/wordml" w:rsidP="233F0CE5" wp14:paraId="37480400" wp14:textId="6FD57E0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79739AB4" wp14:textId="6401E31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Marcia Kelly, University Academic Strategy Project Manager, Committee Secretariat</w:t>
      </w:r>
    </w:p>
    <w:p xmlns:wp14="http://schemas.microsoft.com/office/word/2010/wordml" w:rsidP="233F0CE5" wp14:paraId="3688DA82" wp14:textId="421FFFEA">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68AA94D3" wp14:textId="76D4C10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1"/>
          <w:iCs w:val="1"/>
          <w:caps w:val="0"/>
          <w:smallCaps w:val="0"/>
          <w:noProof w:val="0"/>
          <w:color w:val="000000" w:themeColor="text1" w:themeTint="FF" w:themeShade="FF"/>
          <w:sz w:val="22"/>
          <w:szCs w:val="22"/>
          <w:lang w:val="en-US"/>
        </w:rPr>
        <w:t>Any other members of staff who will be in attendance to present a paper for an item at meeting(s).</w:t>
      </w:r>
    </w:p>
    <w:p xmlns:wp14="http://schemas.microsoft.com/office/word/2010/wordml" w:rsidP="233F0CE5" wp14:paraId="5AC831FA" wp14:textId="7280A06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5E7CB445" wp14:textId="246146F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0089D099" wp14:textId="55F0ECC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US"/>
        </w:rPr>
        <w:t>3. Quorum</w:t>
      </w:r>
    </w:p>
    <w:p xmlns:wp14="http://schemas.microsoft.com/office/word/2010/wordml" w:rsidP="233F0CE5" wp14:paraId="277B2310" wp14:textId="60E7E86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6CE025EE" wp14:textId="3079CE31">
      <w:pPr>
        <w:widowControl w:val="0"/>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The Committee will be quorate with 50% of attendees present. Where members are unable to attend, details of a nominee must be sent to the Committee Secretariat ahead of the meeting. This is to ensure that quorum is met.</w:t>
      </w:r>
    </w:p>
    <w:p xmlns:wp14="http://schemas.microsoft.com/office/word/2010/wordml" w:rsidP="233F0CE5" wp14:paraId="4EBAC3B8" wp14:textId="1460A9C1">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492A9A01" wp14:textId="17A44236">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US"/>
        </w:rPr>
        <w:t>4. Terms of Reference</w:t>
      </w:r>
    </w:p>
    <w:p xmlns:wp14="http://schemas.microsoft.com/office/word/2010/wordml" w:rsidP="233F0CE5" wp14:paraId="65FEBB94" wp14:textId="4B669E2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13BB6C22" wp14:textId="4842F618">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Academic Strategy</w:t>
      </w:r>
    </w:p>
    <w:p xmlns:wp14="http://schemas.microsoft.com/office/word/2010/wordml" w:rsidP="233F0CE5" wp14:paraId="30D906AA" wp14:textId="7F841E36">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79788D1F" wp14:textId="63423CF6">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In relation to academic activities, develop, implement and maintain a University’s Academic Strategy outlining framework to achieve St Mary’s Vision.</w:t>
      </w:r>
    </w:p>
    <w:p xmlns:wp14="http://schemas.microsoft.com/office/word/2010/wordml" w:rsidP="233F0CE5" wp14:paraId="553D5A11" wp14:textId="5C411362">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Promoting </w:t>
      </w: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 culture of innovation and creativity, c</w:t>
      </w: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onsider, evaluate and recommend for approval all new or updated institutional initiatives, strategies, policies, frameworks and academic regulations in relation to the student learning and teaching experience and, in respect of the University’s taught Portfolio of programmes.</w:t>
      </w:r>
    </w:p>
    <w:p xmlns:wp14="http://schemas.microsoft.com/office/word/2010/wordml" w:rsidP="233F0CE5" wp14:paraId="04B77DD0" wp14:textId="621AE9CF">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Receive from the Academic Partnerships Committee (APC) oversight for academic partnership and student experience activities.</w:t>
      </w:r>
    </w:p>
    <w:p xmlns:wp14="http://schemas.microsoft.com/office/word/2010/wordml" w:rsidP="233F0CE5" wp14:paraId="02910C60" wp14:textId="4AA8CAFE">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7715A3B2" wp14:textId="627CFF96">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Academic Portfolio </w:t>
      </w:r>
    </w:p>
    <w:p xmlns:wp14="http://schemas.microsoft.com/office/word/2010/wordml" w:rsidP="233F0CE5" wp14:paraId="69F65990" wp14:textId="1D9BEAFF">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59495CBC" wp14:textId="04A85946">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Provide a strategic steer to Academic Board on the St Mary’s Portfolio of programmes and modules aligned to the University’s Vision and Mission statement. This includes future opportunities to add overall value and expand the University’s ‘Offer’ to include Continuing Education and other opportunities to enter new markets to ensure increased inclusivity, access and attainment from under-represented groups.</w:t>
      </w:r>
    </w:p>
    <w:p xmlns:wp14="http://schemas.microsoft.com/office/word/2010/wordml" w:rsidP="233F0CE5" wp14:paraId="3B82CFEC" wp14:textId="23E73CD8">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Receive and consider for Academic Board approval, Deans Faculty Growth Plans with oversight of Portfolio of taught programmes to include those proposed in consultation with all relevant key stakeholders. </w:t>
      </w:r>
    </w:p>
    <w:p xmlns:wp14="http://schemas.microsoft.com/office/word/2010/wordml" w:rsidP="233F0CE5" wp14:paraId="5671F082" wp14:textId="0A68EC9E">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Receive oversight of Deans programme management projections promoting a long-term approach to planning, with appropriate focus on the evolution of the ‘offer’ over a 2–3-year period (short term) and 4-5 years (long-term).</w:t>
      </w:r>
    </w:p>
    <w:p xmlns:wp14="http://schemas.microsoft.com/office/word/2010/wordml" w:rsidP="233F0CE5" wp14:paraId="3CC80A6F" wp14:textId="3F25F2E8">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Review the St Mary’s Portfolio of programmes and, where appropriate consult with colleagues of other relevant Committees within the University's Governance structure, to recommend proposals for inter and cross-Faculty collaborations. </w:t>
      </w:r>
    </w:p>
    <w:p xmlns:wp14="http://schemas.microsoft.com/office/word/2010/wordml" w:rsidP="233F0CE5" wp14:paraId="0D19B7B1" wp14:textId="41479203">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Receive academic proposals in relation to consolidation and development of Faculty Portfolios. This includes academic proposals to pause recruitment and or programme closure(s) based on agreed minimum thresholds and achieving economies of scale. </w:t>
      </w:r>
    </w:p>
    <w:p xmlns:wp14="http://schemas.microsoft.com/office/word/2010/wordml" w:rsidP="233F0CE5" wp14:paraId="6750A1A7" wp14:textId="2AABE2CF">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Recommend to Academic Board for each level of study, the parameters for determining minimum thresholds required for delivery of programmes and modules to ensure long-term viability. Report on Faculty/Institute exemptions to minimum programme and module thresholds as determined by Academic Board.</w:t>
      </w:r>
    </w:p>
    <w:p xmlns:wp14="http://schemas.microsoft.com/office/word/2010/wordml" w:rsidP="233F0CE5" wp14:paraId="23C939B4" wp14:textId="30E2A30C">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auto"/>
          <w:sz w:val="22"/>
          <w:szCs w:val="22"/>
          <w:u w:val="none"/>
          <w:lang w:val="en-US"/>
        </w:rPr>
      </w:pPr>
      <w:r w:rsidRPr="233F0CE5" w:rsidR="2D605A8D">
        <w:rPr>
          <w:rFonts w:ascii="Calibri" w:hAnsi="Calibri" w:eastAsia="Calibri" w:cs="Calibri"/>
          <w:b w:val="0"/>
          <w:bCs w:val="0"/>
          <w:i w:val="0"/>
          <w:iCs w:val="0"/>
          <w:caps w:val="0"/>
          <w:smallCaps w:val="0"/>
          <w:strike w:val="0"/>
          <w:dstrike w:val="0"/>
          <w:noProof w:val="0"/>
          <w:color w:val="auto"/>
          <w:sz w:val="22"/>
          <w:szCs w:val="22"/>
          <w:u w:val="none"/>
          <w:lang w:val="en-US"/>
        </w:rPr>
        <w:t xml:space="preserve">Make recommendations to </w:t>
      </w:r>
      <w:r w:rsidRPr="233F0CE5" w:rsidR="2D605A8D">
        <w:rPr>
          <w:rFonts w:ascii="Calibri" w:hAnsi="Calibri" w:eastAsia="Calibri" w:cs="Calibri"/>
          <w:b w:val="0"/>
          <w:bCs w:val="0"/>
          <w:i w:val="0"/>
          <w:iCs w:val="0"/>
          <w:caps w:val="0"/>
          <w:smallCaps w:val="0"/>
          <w:strike w:val="0"/>
          <w:dstrike w:val="0"/>
          <w:noProof w:val="0"/>
          <w:color w:val="auto"/>
          <w:sz w:val="22"/>
          <w:szCs w:val="22"/>
          <w:u w:val="none"/>
          <w:lang w:val="en-US"/>
        </w:rPr>
        <w:t>facilitate</w:t>
      </w:r>
      <w:r w:rsidRPr="233F0CE5" w:rsidR="2D605A8D">
        <w:rPr>
          <w:rFonts w:ascii="Calibri" w:hAnsi="Calibri" w:eastAsia="Calibri" w:cs="Calibri"/>
          <w:b w:val="0"/>
          <w:bCs w:val="0"/>
          <w:i w:val="0"/>
          <w:iCs w:val="0"/>
          <w:caps w:val="0"/>
          <w:smallCaps w:val="0"/>
          <w:strike w:val="0"/>
          <w:dstrike w:val="0"/>
          <w:noProof w:val="0"/>
          <w:color w:val="auto"/>
          <w:sz w:val="22"/>
          <w:szCs w:val="22"/>
          <w:u w:val="none"/>
          <w:lang w:val="en-US"/>
        </w:rPr>
        <w:t xml:space="preserve"> an integrated approach to the Planning Round and Faculty Workload Allocation.</w:t>
      </w:r>
    </w:p>
    <w:p xmlns:wp14="http://schemas.microsoft.com/office/word/2010/wordml" w:rsidP="233F0CE5" wp14:paraId="7AA31BBC" wp14:textId="69BD831C">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auto"/>
          <w:sz w:val="22"/>
          <w:szCs w:val="22"/>
          <w:u w:val="none"/>
          <w:lang w:val="en-US"/>
        </w:rPr>
      </w:pPr>
      <w:r w:rsidRPr="233F0CE5" w:rsidR="2D605A8D">
        <w:rPr>
          <w:rFonts w:ascii="Calibri" w:hAnsi="Calibri" w:eastAsia="Calibri" w:cs="Calibri"/>
          <w:b w:val="0"/>
          <w:bCs w:val="0"/>
          <w:i w:val="0"/>
          <w:iCs w:val="0"/>
          <w:caps w:val="0"/>
          <w:smallCaps w:val="0"/>
          <w:strike w:val="0"/>
          <w:dstrike w:val="0"/>
          <w:noProof w:val="0"/>
          <w:color w:val="auto"/>
          <w:sz w:val="22"/>
          <w:szCs w:val="22"/>
          <w:u w:val="none"/>
          <w:lang w:val="en-US"/>
        </w:rPr>
        <w:t>Receive and approve proposals for the development of new apprenticeship pathways.</w:t>
      </w:r>
    </w:p>
    <w:p xmlns:wp14="http://schemas.microsoft.com/office/word/2010/wordml" w:rsidP="233F0CE5" wp14:paraId="3CC96DF1" wp14:textId="39FEFB82">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auto"/>
          <w:sz w:val="22"/>
          <w:szCs w:val="22"/>
          <w:u w:val="none"/>
          <w:lang w:val="en-US"/>
        </w:rPr>
      </w:pPr>
      <w:r w:rsidRPr="233F0CE5" w:rsidR="2D605A8D">
        <w:rPr>
          <w:rFonts w:ascii="Calibri" w:hAnsi="Calibri" w:eastAsia="Calibri" w:cs="Calibri"/>
          <w:b w:val="0"/>
          <w:bCs w:val="0"/>
          <w:i w:val="0"/>
          <w:iCs w:val="0"/>
          <w:caps w:val="0"/>
          <w:smallCaps w:val="0"/>
          <w:strike w:val="0"/>
          <w:dstrike w:val="0"/>
          <w:noProof w:val="0"/>
          <w:color w:val="auto"/>
          <w:sz w:val="22"/>
          <w:szCs w:val="22"/>
          <w:u w:val="none"/>
          <w:lang w:val="en-US"/>
        </w:rPr>
        <w:t xml:space="preserve">Receive bi-annual report(s) on apprenticeships, which includes information on delivery of existing pathways, the development of new ones, progress against key metrics (retention, performance, progression to EPA, EPA success rates, complaints </w:t>
      </w:r>
      <w:r w:rsidRPr="233F0CE5" w:rsidR="2D605A8D">
        <w:rPr>
          <w:rFonts w:ascii="Calibri" w:hAnsi="Calibri" w:eastAsia="Calibri" w:cs="Calibri"/>
          <w:b w:val="0"/>
          <w:bCs w:val="0"/>
          <w:i w:val="0"/>
          <w:iCs w:val="0"/>
          <w:caps w:val="0"/>
          <w:smallCaps w:val="0"/>
          <w:strike w:val="0"/>
          <w:dstrike w:val="0"/>
          <w:noProof w:val="0"/>
          <w:color w:val="auto"/>
          <w:sz w:val="22"/>
          <w:szCs w:val="22"/>
          <w:u w:val="none"/>
          <w:lang w:val="en-US"/>
        </w:rPr>
        <w:t>etc.</w:t>
      </w:r>
      <w:r w:rsidRPr="233F0CE5" w:rsidR="2D605A8D">
        <w:rPr>
          <w:rFonts w:ascii="Calibri" w:hAnsi="Calibri" w:eastAsia="Calibri" w:cs="Calibri"/>
          <w:b w:val="0"/>
          <w:bCs w:val="0"/>
          <w:i w:val="0"/>
          <w:iCs w:val="0"/>
          <w:caps w:val="0"/>
          <w:smallCaps w:val="0"/>
          <w:strike w:val="0"/>
          <w:dstrike w:val="0"/>
          <w:noProof w:val="0"/>
          <w:color w:val="auto"/>
          <w:sz w:val="22"/>
          <w:szCs w:val="22"/>
          <w:u w:val="none"/>
          <w:lang w:val="en-US"/>
        </w:rPr>
        <w:t>).</w:t>
      </w:r>
    </w:p>
    <w:p xmlns:wp14="http://schemas.microsoft.com/office/word/2010/wordml" w:rsidP="233F0CE5" wp14:paraId="58A50205" wp14:textId="6DE71A8B">
      <w:pPr>
        <w:widowControl w:val="0"/>
        <w:spacing w:after="0" w:line="240" w:lineRule="auto"/>
        <w:ind w:left="720" w:hanging="683"/>
        <w:jc w:val="both"/>
        <w:rPr>
          <w:rFonts w:ascii="Calibri" w:hAnsi="Calibri" w:eastAsia="Calibri" w:cs="Calibri"/>
          <w:b w:val="0"/>
          <w:bCs w:val="0"/>
          <w:i w:val="0"/>
          <w:iCs w:val="0"/>
          <w:caps w:val="0"/>
          <w:smallCaps w:val="0"/>
          <w:noProof w:val="0"/>
          <w:color w:val="auto"/>
          <w:sz w:val="22"/>
          <w:szCs w:val="22"/>
          <w:u w:val="none"/>
          <w:lang w:val="en-US"/>
        </w:rPr>
      </w:pPr>
    </w:p>
    <w:p xmlns:wp14="http://schemas.microsoft.com/office/word/2010/wordml" w:rsidP="233F0CE5" wp14:paraId="5C8029B1" wp14:textId="3A446A2F">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18B0BB25" wp14:textId="7D9EDB4B">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Student Experience, Education and Outcomes</w:t>
      </w:r>
    </w:p>
    <w:p xmlns:wp14="http://schemas.microsoft.com/office/word/2010/wordml" w:rsidP="233F0CE5" wp14:paraId="3797C266" wp14:textId="465A0D76">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2B8195B9" wp14:textId="3E3B5113">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Receive oversight from the Learning, Teaching and Student Outcomes Committee - strategic initiatives, policies, plans and procedural developments of the academic elements relating to learning, teaching, academic professional development and student outcomes. These include those in relation to participation in the University’s response to external regulatory requirements. For example, this includes (but is not limited to) the St Mary’s Access and Participation Plan (APP), as well as the Teaching and Excellence Framework (TEF).</w:t>
      </w:r>
    </w:p>
    <w:p xmlns:wp14="http://schemas.microsoft.com/office/word/2010/wordml" w:rsidP="233F0CE5" wp14:paraId="415D985B" wp14:textId="182F87FF">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Receive strategic oversight </w:t>
      </w: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GB"/>
        </w:rPr>
        <w:t>of all elements impacting on and driving an outstanding student experience. This includes in relation to enhancing the quality, impact, coordination and delivery of all student experience activities at the University.</w:t>
      </w:r>
    </w:p>
    <w:p xmlns:wp14="http://schemas.microsoft.com/office/word/2010/wordml" w:rsidP="233F0CE5" wp14:paraId="32852520" wp14:textId="362A679C">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GB"/>
        </w:rPr>
        <w:t>Receive</w:t>
      </w: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from the Learning, Teaching and Student Outcomes Committee - oversight of progress to meet Key Performance Indicators (KPIs) relating to the student learning and teaching experience.</w:t>
      </w:r>
    </w:p>
    <w:p xmlns:wp14="http://schemas.microsoft.com/office/word/2010/wordml" w:rsidP="233F0CE5" wp14:paraId="4786DAC2" wp14:textId="65199464">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0D0B05DB" wp14:textId="61D229A2">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Quality Assurance</w:t>
      </w:r>
    </w:p>
    <w:p xmlns:wp14="http://schemas.microsoft.com/office/word/2010/wordml" w:rsidP="233F0CE5" wp14:paraId="2B338C7C" wp14:textId="0922823B">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446EBC4C" wp14:textId="2AC48681">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Keeping to the </w:t>
      </w: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forefront of educational practice and</w:t>
      </w: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the OfS approach to regulating quality and standards, as well as those of external regulatory bodies - receive annual Quality Assurance report for each Faculty with oversight on key processes and outcomes from these.</w:t>
      </w:r>
    </w:p>
    <w:p xmlns:wp14="http://schemas.microsoft.com/office/word/2010/wordml" w:rsidP="233F0CE5" wp14:paraId="1C2D220F" wp14:textId="303FF939">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Act with delegated authority from Academic Board, to approve recommendations for programme re/validations in line with the </w:t>
      </w:r>
      <w:hyperlink r:id="Re6e0cb84de874453">
        <w:r w:rsidRPr="233F0CE5" w:rsidR="2D605A8D">
          <w:rPr>
            <w:rStyle w:val="Hyperlink"/>
            <w:rFonts w:ascii="Calibri" w:hAnsi="Calibri" w:eastAsia="Calibri" w:cs="Calibri"/>
            <w:b w:val="0"/>
            <w:bCs w:val="0"/>
            <w:i w:val="0"/>
            <w:iCs w:val="0"/>
            <w:caps w:val="0"/>
            <w:smallCaps w:val="0"/>
            <w:strike w:val="0"/>
            <w:dstrike w:val="0"/>
            <w:noProof w:val="0"/>
            <w:sz w:val="22"/>
            <w:szCs w:val="22"/>
            <w:lang w:val="en-US"/>
          </w:rPr>
          <w:t>programme approvals process</w:t>
        </w:r>
      </w:hyperlink>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4F14E7B4" wp14:paraId="66836D76" wp14:textId="2523F466">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auto"/>
          <w:sz w:val="22"/>
          <w:szCs w:val="22"/>
          <w:lang w:val="en-US"/>
        </w:rPr>
      </w:pPr>
      <w:r w:rsidRPr="4F14E7B4" w:rsidR="2D605A8D">
        <w:rPr>
          <w:rFonts w:ascii="Calibri" w:hAnsi="Calibri" w:eastAsia="Calibri" w:cs="Calibri"/>
          <w:b w:val="0"/>
          <w:bCs w:val="0"/>
          <w:i w:val="0"/>
          <w:iCs w:val="0"/>
          <w:caps w:val="0"/>
          <w:smallCaps w:val="0"/>
          <w:strike w:val="0"/>
          <w:dstrike w:val="0"/>
          <w:noProof w:val="0"/>
          <w:color w:val="auto"/>
          <w:sz w:val="22"/>
          <w:szCs w:val="22"/>
          <w:u w:val="none"/>
          <w:lang w:val="en-US"/>
        </w:rPr>
        <w:t>Receive Deans report with overview of progress against actions from the annual programme review process to ensure quality enhancement and promote a culture of continuous improvement across the University’s portfolio of programmes, making recommendations for meeting key performance indicators.</w:t>
      </w:r>
    </w:p>
    <w:p xmlns:wp14="http://schemas.microsoft.com/office/word/2010/wordml" w:rsidP="4F14E7B4" wp14:paraId="017B6B0C" wp14:textId="1A8C5BD2">
      <w:pPr>
        <w:pStyle w:val="ListParagraph"/>
        <w:widowControl w:val="0"/>
        <w:spacing w:after="0" w:line="240" w:lineRule="auto"/>
        <w:ind w:left="720"/>
        <w:jc w:val="both"/>
        <w:rPr>
          <w:rFonts w:ascii="Calibri" w:hAnsi="Calibri" w:eastAsia="Calibri" w:cs="Calibri"/>
          <w:b w:val="0"/>
          <w:bCs w:val="0"/>
          <w:i w:val="0"/>
          <w:iCs w:val="0"/>
          <w:caps w:val="0"/>
          <w:smallCaps w:val="0"/>
          <w:noProof w:val="0"/>
          <w:color w:val="auto"/>
          <w:sz w:val="22"/>
          <w:szCs w:val="22"/>
          <w:lang w:val="en-US"/>
        </w:rPr>
      </w:pPr>
    </w:p>
    <w:p xmlns:wp14="http://schemas.microsoft.com/office/word/2010/wordml" w:rsidP="4F14E7B4" wp14:paraId="60F0FCD0" wp14:textId="2FE9D7FA">
      <w:pPr>
        <w:widowControl w:val="0"/>
        <w:spacing w:after="0" w:line="240" w:lineRule="auto"/>
        <w:jc w:val="both"/>
        <w:rPr>
          <w:rFonts w:ascii="Calibri" w:hAnsi="Calibri" w:eastAsia="Calibri" w:cs="Calibri"/>
          <w:b w:val="0"/>
          <w:bCs w:val="0"/>
          <w:i w:val="0"/>
          <w:iCs w:val="0"/>
          <w:caps w:val="0"/>
          <w:smallCaps w:val="0"/>
          <w:noProof w:val="0"/>
          <w:color w:val="auto"/>
          <w:sz w:val="22"/>
          <w:szCs w:val="22"/>
          <w:lang w:val="en-US"/>
        </w:rPr>
      </w:pPr>
      <w:r w:rsidRPr="4F14E7B4" w:rsidR="2D605A8D">
        <w:rPr>
          <w:rFonts w:ascii="Calibri" w:hAnsi="Calibri" w:eastAsia="Calibri" w:cs="Calibri"/>
          <w:b w:val="1"/>
          <w:bCs w:val="1"/>
          <w:i w:val="0"/>
          <w:iCs w:val="0"/>
          <w:caps w:val="0"/>
          <w:smallCaps w:val="0"/>
          <w:strike w:val="0"/>
          <w:dstrike w:val="0"/>
          <w:noProof w:val="0"/>
          <w:color w:val="auto"/>
          <w:sz w:val="22"/>
          <w:szCs w:val="22"/>
          <w:u w:val="none"/>
          <w:lang w:val="en-US"/>
        </w:rPr>
        <w:t>Student Recruitment, Admissions, Marketing and Communication</w:t>
      </w:r>
    </w:p>
    <w:p xmlns:wp14="http://schemas.microsoft.com/office/word/2010/wordml" w:rsidP="4F14E7B4" wp14:paraId="005ACA56" wp14:textId="65B972DE">
      <w:pPr>
        <w:widowControl w:val="0"/>
        <w:spacing w:after="0" w:line="240" w:lineRule="auto"/>
        <w:jc w:val="both"/>
        <w:rPr>
          <w:rFonts w:ascii="Calibri" w:hAnsi="Calibri" w:eastAsia="Calibri" w:cs="Calibri"/>
          <w:b w:val="0"/>
          <w:bCs w:val="0"/>
          <w:i w:val="0"/>
          <w:iCs w:val="0"/>
          <w:caps w:val="0"/>
          <w:smallCaps w:val="0"/>
          <w:noProof w:val="0"/>
          <w:color w:val="auto"/>
          <w:sz w:val="22"/>
          <w:szCs w:val="22"/>
          <w:lang w:val="en-US"/>
        </w:rPr>
      </w:pPr>
    </w:p>
    <w:p xmlns:wp14="http://schemas.microsoft.com/office/word/2010/wordml" w:rsidP="4F14E7B4" wp14:paraId="2B4AEB11" wp14:textId="14642508">
      <w:pPr>
        <w:pStyle w:val="ListParagraph"/>
        <w:widowControl w:val="0"/>
        <w:numPr>
          <w:ilvl w:val="0"/>
          <w:numId w:val="4"/>
        </w:numPr>
        <w:spacing w:after="0" w:line="240" w:lineRule="auto"/>
        <w:jc w:val="left"/>
        <w:rPr>
          <w:rFonts w:ascii="Calibri" w:hAnsi="Calibri" w:eastAsia="Calibri" w:cs="Calibri"/>
          <w:b w:val="0"/>
          <w:bCs w:val="0"/>
          <w:i w:val="0"/>
          <w:iCs w:val="0"/>
          <w:caps w:val="0"/>
          <w:smallCaps w:val="0"/>
          <w:noProof w:val="0"/>
          <w:color w:val="auto"/>
          <w:sz w:val="22"/>
          <w:szCs w:val="22"/>
          <w:u w:val="none"/>
          <w:lang w:val="en-US"/>
        </w:rPr>
      </w:pPr>
      <w:r w:rsidRPr="4F14E7B4" w:rsidR="2D605A8D">
        <w:rPr>
          <w:rFonts w:ascii="Calibri" w:hAnsi="Calibri" w:eastAsia="Calibri" w:cs="Calibri"/>
          <w:b w:val="0"/>
          <w:bCs w:val="0"/>
          <w:i w:val="0"/>
          <w:iCs w:val="0"/>
          <w:caps w:val="0"/>
          <w:smallCaps w:val="0"/>
          <w:strike w:val="0"/>
          <w:dstrike w:val="0"/>
          <w:noProof w:val="0"/>
          <w:color w:val="auto"/>
          <w:sz w:val="22"/>
          <w:szCs w:val="22"/>
          <w:u w:val="none"/>
          <w:lang w:val="en-US"/>
        </w:rPr>
        <w:t xml:space="preserve">Monitor and evaluate the performance of student recruitment, admissions, and marketing activities aligned with University Vision and KPIs. </w:t>
      </w:r>
    </w:p>
    <w:p xmlns:wp14="http://schemas.microsoft.com/office/word/2010/wordml" w:rsidP="4F14E7B4" wp14:paraId="66FD9201" wp14:textId="4DEDFE61">
      <w:pPr>
        <w:pStyle w:val="ListParagraph"/>
        <w:widowControl w:val="0"/>
        <w:numPr>
          <w:ilvl w:val="0"/>
          <w:numId w:val="4"/>
        </w:numPr>
        <w:spacing w:after="0" w:line="240" w:lineRule="auto"/>
        <w:ind w:left="360" w:hanging="0"/>
        <w:jc w:val="left"/>
        <w:rPr>
          <w:rFonts w:ascii="Calibri" w:hAnsi="Calibri" w:eastAsia="Calibri" w:cs="Calibri"/>
          <w:b w:val="0"/>
          <w:bCs w:val="0"/>
          <w:i w:val="0"/>
          <w:iCs w:val="0"/>
          <w:caps w:val="0"/>
          <w:smallCaps w:val="0"/>
          <w:noProof w:val="0"/>
          <w:color w:val="auto"/>
          <w:sz w:val="22"/>
          <w:szCs w:val="22"/>
          <w:u w:val="none"/>
          <w:lang w:val="en-US"/>
        </w:rPr>
      </w:pPr>
      <w:r w:rsidRPr="4F14E7B4" w:rsidR="2D605A8D">
        <w:rPr>
          <w:rFonts w:ascii="Calibri" w:hAnsi="Calibri" w:eastAsia="Calibri" w:cs="Calibri"/>
          <w:b w:val="0"/>
          <w:bCs w:val="0"/>
          <w:i w:val="0"/>
          <w:iCs w:val="0"/>
          <w:caps w:val="0"/>
          <w:smallCaps w:val="0"/>
          <w:strike w:val="0"/>
          <w:dstrike w:val="0"/>
          <w:noProof w:val="0"/>
          <w:color w:val="auto"/>
          <w:sz w:val="22"/>
          <w:szCs w:val="22"/>
          <w:u w:val="none"/>
          <w:lang w:val="en-US"/>
        </w:rPr>
        <w:t>Receive updates and strategic guidance on enhancing student recruitment and admissions.</w:t>
      </w:r>
    </w:p>
    <w:p xmlns:wp14="http://schemas.microsoft.com/office/word/2010/wordml" w:rsidP="4F14E7B4" wp14:paraId="7B713C16" wp14:textId="77895CD6">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auto"/>
          <w:sz w:val="22"/>
          <w:szCs w:val="22"/>
          <w:u w:val="none"/>
          <w:lang w:val="en-US"/>
        </w:rPr>
      </w:pPr>
      <w:r w:rsidRPr="4F14E7B4" w:rsidR="2D605A8D">
        <w:rPr>
          <w:rFonts w:ascii="Calibri" w:hAnsi="Calibri" w:eastAsia="Calibri" w:cs="Calibri"/>
          <w:b w:val="0"/>
          <w:bCs w:val="0"/>
          <w:i w:val="0"/>
          <w:iCs w:val="0"/>
          <w:caps w:val="0"/>
          <w:smallCaps w:val="0"/>
          <w:strike w:val="0"/>
          <w:dstrike w:val="0"/>
          <w:noProof w:val="0"/>
          <w:color w:val="auto"/>
          <w:sz w:val="22"/>
          <w:szCs w:val="22"/>
          <w:u w:val="none"/>
          <w:lang w:val="en-US"/>
        </w:rPr>
        <w:t>Oversee the development and implementation of marketing and communication plans to promote the University’s brand and reputation.</w:t>
      </w:r>
    </w:p>
    <w:p xmlns:wp14="http://schemas.microsoft.com/office/word/2010/wordml" w:rsidP="4F14E7B4" wp14:paraId="3FEC2552" wp14:textId="01FA79D4">
      <w:pPr>
        <w:pStyle w:val="ListParagraph"/>
        <w:widowControl w:val="0"/>
        <w:numPr>
          <w:ilvl w:val="0"/>
          <w:numId w:val="5"/>
        </w:numPr>
        <w:spacing w:after="0" w:line="240" w:lineRule="auto"/>
        <w:jc w:val="left"/>
        <w:rPr>
          <w:rFonts w:ascii="Calibri" w:hAnsi="Calibri" w:eastAsia="Calibri" w:cs="Calibri"/>
          <w:b w:val="0"/>
          <w:bCs w:val="0"/>
          <w:i w:val="0"/>
          <w:iCs w:val="0"/>
          <w:caps w:val="0"/>
          <w:smallCaps w:val="0"/>
          <w:noProof w:val="0"/>
          <w:color w:val="auto"/>
          <w:sz w:val="22"/>
          <w:szCs w:val="22"/>
          <w:u w:val="none"/>
          <w:lang w:val="en-US"/>
        </w:rPr>
      </w:pPr>
      <w:r w:rsidRPr="4F14E7B4" w:rsidR="2D605A8D">
        <w:rPr>
          <w:rFonts w:ascii="Calibri" w:hAnsi="Calibri" w:eastAsia="Calibri" w:cs="Calibri"/>
          <w:b w:val="0"/>
          <w:bCs w:val="0"/>
          <w:i w:val="0"/>
          <w:iCs w:val="0"/>
          <w:caps w:val="0"/>
          <w:smallCaps w:val="0"/>
          <w:strike w:val="0"/>
          <w:dstrike w:val="0"/>
          <w:noProof w:val="0"/>
          <w:color w:val="auto"/>
          <w:sz w:val="22"/>
          <w:szCs w:val="22"/>
          <w:u w:val="none"/>
          <w:lang w:val="en-US"/>
        </w:rPr>
        <w:t xml:space="preserve">Receive updates on changes in the Higher Education landscape, particularly </w:t>
      </w:r>
      <w:r w:rsidRPr="4F14E7B4" w:rsidR="2D605A8D">
        <w:rPr>
          <w:rFonts w:ascii="Calibri" w:hAnsi="Calibri" w:eastAsia="Calibri" w:cs="Calibri"/>
          <w:b w:val="0"/>
          <w:bCs w:val="0"/>
          <w:i w:val="0"/>
          <w:iCs w:val="0"/>
          <w:caps w:val="0"/>
          <w:smallCaps w:val="0"/>
          <w:strike w:val="0"/>
          <w:dstrike w:val="0"/>
          <w:noProof w:val="0"/>
          <w:color w:val="auto"/>
          <w:sz w:val="22"/>
          <w:szCs w:val="22"/>
          <w:u w:val="none"/>
          <w:lang w:val="en-US"/>
        </w:rPr>
        <w:t>regarding</w:t>
      </w:r>
      <w:r w:rsidRPr="4F14E7B4" w:rsidR="2D605A8D">
        <w:rPr>
          <w:rFonts w:ascii="Calibri" w:hAnsi="Calibri" w:eastAsia="Calibri" w:cs="Calibri"/>
          <w:b w:val="0"/>
          <w:bCs w:val="0"/>
          <w:i w:val="0"/>
          <w:iCs w:val="0"/>
          <w:caps w:val="0"/>
          <w:smallCaps w:val="0"/>
          <w:strike w:val="0"/>
          <w:dstrike w:val="0"/>
          <w:noProof w:val="0"/>
          <w:color w:val="auto"/>
          <w:sz w:val="22"/>
          <w:szCs w:val="22"/>
          <w:u w:val="none"/>
          <w:lang w:val="en-US"/>
        </w:rPr>
        <w:t xml:space="preserve"> international policy, promoting global engagement and student recruitment.</w:t>
      </w:r>
    </w:p>
    <w:p xmlns:wp14="http://schemas.microsoft.com/office/word/2010/wordml" w:rsidP="233F0CE5" wp14:paraId="022C2588" wp14:textId="5C12E375">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33F0CE5" wp14:paraId="68508636" wp14:textId="54DB109F">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GB"/>
        </w:rPr>
        <w:t>St Mary’s Vision and Values</w:t>
      </w:r>
    </w:p>
    <w:p xmlns:wp14="http://schemas.microsoft.com/office/word/2010/wordml" w:rsidP="233F0CE5" wp14:paraId="719060F0" wp14:textId="5C20C2CE">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6A7E11D7" wp14:textId="2E5B86D4">
      <w:pPr>
        <w:pStyle w:val="ListParagraph"/>
        <w:widowControl w:val="0"/>
        <w:numPr>
          <w:ilvl w:val="0"/>
          <w:numId w:val="6"/>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Operate to </w:t>
      </w:r>
      <w:r w:rsidRPr="233F0CE5" w:rsidR="2D605A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promote a sense of community based on respect for equal opportunities and diversity in line with St Mary’s Vision and Values of Inclusiveness, Generosity of Spirit, Respect and Excellence.</w:t>
      </w:r>
    </w:p>
    <w:p xmlns:wp14="http://schemas.microsoft.com/office/word/2010/wordml" w:rsidP="233F0CE5" wp14:paraId="693C20A8" wp14:textId="13850910">
      <w:pPr>
        <w:widowControl w:val="0"/>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1D8D49B0" wp14:textId="2262871E">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5. Method of Operation </w:t>
      </w:r>
    </w:p>
    <w:p xmlns:wp14="http://schemas.microsoft.com/office/word/2010/wordml" w:rsidP="233F0CE5" wp14:paraId="75297DDD" wp14:textId="4D33F8E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700C80F1" wp14:textId="2E759041">
      <w:pPr>
        <w:widowControl w:val="0"/>
        <w:spacing w:before="0" w:beforeAutospacing="off" w:after="0" w:afterAutospacing="off" w:line="259" w:lineRule="exact"/>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Committee meetings will be held every six weeks for two hours from 10-12:30pm, via Zoom. The meeting dates for 2024-25are as follows:</w:t>
      </w:r>
    </w:p>
    <w:p xmlns:wp14="http://schemas.microsoft.com/office/word/2010/wordml" w:rsidP="233F0CE5" wp14:paraId="5AF4BB7B" wp14:textId="566343FE">
      <w:pPr>
        <w:widowControl w:val="0"/>
        <w:spacing w:after="0" w:line="259"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Normal"/>
        <w:tblW w:w="0" w:type="auto"/>
        <w:tblBorders/>
        <w:tblLayout w:type="fixed"/>
        <w:tblLook w:val="06A0" w:firstRow="1" w:lastRow="0" w:firstColumn="1" w:lastColumn="0" w:noHBand="1" w:noVBand="1"/>
      </w:tblPr>
      <w:tblGrid>
        <w:gridCol w:w="2235"/>
        <w:gridCol w:w="2235"/>
        <w:gridCol w:w="2505"/>
        <w:gridCol w:w="2130"/>
      </w:tblGrid>
      <w:tr w:rsidR="233F0CE5" w:rsidTr="47D67144" w14:paraId="65F6CBD5">
        <w:trPr>
          <w:trHeight w:val="300"/>
        </w:trPr>
        <w:tc>
          <w:tcPr>
            <w:tcW w:w="2235" w:type="dxa"/>
            <w:tcMar>
              <w:left w:w="90" w:type="dxa"/>
              <w:right w:w="90" w:type="dxa"/>
            </w:tcMar>
            <w:vAlign w:val="top"/>
          </w:tcPr>
          <w:p w:rsidR="233F0CE5" w:rsidP="233F0CE5" w:rsidRDefault="233F0CE5" w14:paraId="7BC179BA" w14:textId="644175F0">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1"/>
                <w:bCs w:val="1"/>
                <w:i w:val="0"/>
                <w:iCs w:val="0"/>
                <w:caps w:val="0"/>
                <w:smallCaps w:val="0"/>
                <w:sz w:val="22"/>
                <w:szCs w:val="22"/>
                <w:lang w:val="en-GB"/>
              </w:rPr>
              <w:t>Meeting date</w:t>
            </w:r>
          </w:p>
          <w:p w:rsidR="233F0CE5" w:rsidP="233F0CE5" w:rsidRDefault="233F0CE5" w14:paraId="59D0BDF8" w14:textId="2EDD8E99">
            <w:pPr>
              <w:widowControl w:val="0"/>
              <w:spacing w:after="0" w:line="259" w:lineRule="auto"/>
              <w:rPr>
                <w:rFonts w:ascii="Calibri" w:hAnsi="Calibri" w:eastAsia="Calibri" w:cs="Calibri"/>
                <w:b w:val="0"/>
                <w:bCs w:val="0"/>
                <w:i w:val="0"/>
                <w:iCs w:val="0"/>
                <w:color w:val="2F5496"/>
                <w:sz w:val="22"/>
                <w:szCs w:val="22"/>
              </w:rPr>
            </w:pPr>
          </w:p>
        </w:tc>
        <w:tc>
          <w:tcPr>
            <w:tcW w:w="2235" w:type="dxa"/>
            <w:tcMar>
              <w:left w:w="90" w:type="dxa"/>
              <w:right w:w="90" w:type="dxa"/>
            </w:tcMar>
            <w:vAlign w:val="top"/>
          </w:tcPr>
          <w:p w:rsidR="233F0CE5" w:rsidP="233F0CE5" w:rsidRDefault="233F0CE5" w14:paraId="4C45CCEE" w14:textId="0F209C28">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1"/>
                <w:bCs w:val="1"/>
                <w:i w:val="0"/>
                <w:iCs w:val="0"/>
                <w:caps w:val="0"/>
                <w:smallCaps w:val="0"/>
                <w:sz w:val="22"/>
                <w:szCs w:val="22"/>
                <w:lang w:val="en-GB"/>
              </w:rPr>
              <w:t>Meeting time(s)</w:t>
            </w:r>
          </w:p>
          <w:p w:rsidR="233F0CE5" w:rsidP="233F0CE5" w:rsidRDefault="233F0CE5" w14:paraId="5358F6F2" w14:textId="63250C9D">
            <w:pPr>
              <w:widowControl w:val="0"/>
              <w:spacing w:after="0" w:line="259" w:lineRule="auto"/>
              <w:rPr>
                <w:rFonts w:ascii="Calibri" w:hAnsi="Calibri" w:eastAsia="Calibri" w:cs="Calibri"/>
                <w:b w:val="0"/>
                <w:bCs w:val="0"/>
                <w:i w:val="0"/>
                <w:iCs w:val="0"/>
                <w:color w:val="2F5496"/>
                <w:sz w:val="22"/>
                <w:szCs w:val="22"/>
              </w:rPr>
            </w:pPr>
          </w:p>
        </w:tc>
        <w:tc>
          <w:tcPr>
            <w:tcW w:w="2505" w:type="dxa"/>
            <w:tcMar>
              <w:left w:w="90" w:type="dxa"/>
              <w:right w:w="90" w:type="dxa"/>
            </w:tcMar>
            <w:vAlign w:val="top"/>
          </w:tcPr>
          <w:p w:rsidR="233F0CE5" w:rsidP="233F0CE5" w:rsidRDefault="233F0CE5" w14:paraId="0E68868C" w14:textId="2A26E587">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1"/>
                <w:bCs w:val="1"/>
                <w:i w:val="0"/>
                <w:iCs w:val="0"/>
                <w:caps w:val="0"/>
                <w:smallCaps w:val="0"/>
                <w:sz w:val="22"/>
                <w:szCs w:val="22"/>
                <w:lang w:val="en-GB"/>
              </w:rPr>
              <w:t>Paper deadline</w:t>
            </w:r>
          </w:p>
        </w:tc>
        <w:tc>
          <w:tcPr>
            <w:tcW w:w="2130" w:type="dxa"/>
            <w:tcMar>
              <w:left w:w="90" w:type="dxa"/>
              <w:right w:w="90" w:type="dxa"/>
            </w:tcMar>
            <w:vAlign w:val="top"/>
          </w:tcPr>
          <w:p w:rsidR="233F0CE5" w:rsidP="233F0CE5" w:rsidRDefault="233F0CE5" w14:paraId="41E16992" w14:textId="526CD830">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1"/>
                <w:bCs w:val="1"/>
                <w:i w:val="0"/>
                <w:iCs w:val="0"/>
                <w:caps w:val="0"/>
                <w:smallCaps w:val="0"/>
                <w:sz w:val="22"/>
                <w:szCs w:val="22"/>
                <w:lang w:val="en-GB"/>
              </w:rPr>
              <w:t>Paper circulation</w:t>
            </w:r>
          </w:p>
          <w:p w:rsidR="233F0CE5" w:rsidP="233F0CE5" w:rsidRDefault="233F0CE5" w14:paraId="1EE25277" w14:textId="31A3D81F">
            <w:pPr>
              <w:widowControl w:val="0"/>
              <w:spacing w:after="0" w:line="259" w:lineRule="auto"/>
              <w:rPr>
                <w:rFonts w:ascii="Calibri" w:hAnsi="Calibri" w:eastAsia="Calibri" w:cs="Calibri"/>
                <w:b w:val="0"/>
                <w:bCs w:val="0"/>
                <w:i w:val="0"/>
                <w:iCs w:val="0"/>
                <w:color w:val="2F5496"/>
                <w:sz w:val="22"/>
                <w:szCs w:val="22"/>
              </w:rPr>
            </w:pPr>
          </w:p>
        </w:tc>
      </w:tr>
      <w:tr w:rsidR="233F0CE5" w:rsidTr="47D67144" w14:paraId="69F52B99">
        <w:trPr>
          <w:trHeight w:val="300"/>
        </w:trPr>
        <w:tc>
          <w:tcPr>
            <w:tcW w:w="2235" w:type="dxa"/>
            <w:tcMar>
              <w:left w:w="90" w:type="dxa"/>
              <w:right w:w="90" w:type="dxa"/>
            </w:tcMar>
            <w:vAlign w:val="top"/>
          </w:tcPr>
          <w:p w:rsidR="233F0CE5" w:rsidP="233F0CE5" w:rsidRDefault="233F0CE5" w14:paraId="3B63B903" w14:textId="59EF2D82">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9 October 2024</w:t>
            </w:r>
          </w:p>
        </w:tc>
        <w:tc>
          <w:tcPr>
            <w:tcW w:w="2235" w:type="dxa"/>
            <w:tcMar>
              <w:left w:w="90" w:type="dxa"/>
              <w:right w:w="90" w:type="dxa"/>
            </w:tcMar>
            <w:vAlign w:val="top"/>
          </w:tcPr>
          <w:p w:rsidR="233F0CE5" w:rsidP="233F0CE5" w:rsidRDefault="233F0CE5" w14:paraId="1C12FDBF" w14:textId="697588FC">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10:00 –12:30pm</w:t>
            </w:r>
          </w:p>
        </w:tc>
        <w:tc>
          <w:tcPr>
            <w:tcW w:w="2505" w:type="dxa"/>
            <w:tcMar>
              <w:left w:w="90" w:type="dxa"/>
              <w:right w:w="90" w:type="dxa"/>
            </w:tcMar>
            <w:vAlign w:val="top"/>
          </w:tcPr>
          <w:p w:rsidR="233F0CE5" w:rsidP="233F0CE5" w:rsidRDefault="233F0CE5" w14:paraId="517A212D" w14:textId="60B09485">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18 September 2024</w:t>
            </w:r>
          </w:p>
        </w:tc>
        <w:tc>
          <w:tcPr>
            <w:tcW w:w="2130" w:type="dxa"/>
            <w:tcMar>
              <w:left w:w="90" w:type="dxa"/>
              <w:right w:w="90" w:type="dxa"/>
            </w:tcMar>
            <w:vAlign w:val="top"/>
          </w:tcPr>
          <w:p w:rsidR="233F0CE5" w:rsidP="233F0CE5" w:rsidRDefault="233F0CE5" w14:paraId="40A12F8D" w14:textId="515F8627">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25 September 2024</w:t>
            </w:r>
          </w:p>
        </w:tc>
      </w:tr>
      <w:tr w:rsidR="233F0CE5" w:rsidTr="47D67144" w14:paraId="6FE353C7">
        <w:trPr>
          <w:trHeight w:val="300"/>
        </w:trPr>
        <w:tc>
          <w:tcPr>
            <w:tcW w:w="2235" w:type="dxa"/>
            <w:tcMar>
              <w:left w:w="90" w:type="dxa"/>
              <w:right w:w="90" w:type="dxa"/>
            </w:tcMar>
            <w:vAlign w:val="top"/>
          </w:tcPr>
          <w:p w:rsidR="233F0CE5" w:rsidP="233F0CE5" w:rsidRDefault="233F0CE5" w14:paraId="5EEB928F" w14:textId="3500CF5F">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6 November 2024</w:t>
            </w:r>
          </w:p>
        </w:tc>
        <w:tc>
          <w:tcPr>
            <w:tcW w:w="2235" w:type="dxa"/>
            <w:tcMar>
              <w:left w:w="90" w:type="dxa"/>
              <w:right w:w="90" w:type="dxa"/>
            </w:tcMar>
            <w:vAlign w:val="top"/>
          </w:tcPr>
          <w:p w:rsidR="233F0CE5" w:rsidP="233F0CE5" w:rsidRDefault="233F0CE5" w14:paraId="6C5A2997" w14:textId="2E55C7C4">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10:00 –12:30pm</w:t>
            </w:r>
          </w:p>
        </w:tc>
        <w:tc>
          <w:tcPr>
            <w:tcW w:w="2505" w:type="dxa"/>
            <w:tcMar>
              <w:left w:w="90" w:type="dxa"/>
              <w:right w:w="90" w:type="dxa"/>
            </w:tcMar>
            <w:vAlign w:val="top"/>
          </w:tcPr>
          <w:p w:rsidR="233F0CE5" w:rsidP="233F0CE5" w:rsidRDefault="233F0CE5" w14:paraId="3EFBC89E" w14:textId="787C76A3">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23 October 2024</w:t>
            </w:r>
          </w:p>
        </w:tc>
        <w:tc>
          <w:tcPr>
            <w:tcW w:w="2130" w:type="dxa"/>
            <w:tcMar>
              <w:left w:w="90" w:type="dxa"/>
              <w:right w:w="90" w:type="dxa"/>
            </w:tcMar>
            <w:vAlign w:val="top"/>
          </w:tcPr>
          <w:p w:rsidR="233F0CE5" w:rsidP="233F0CE5" w:rsidRDefault="233F0CE5" w14:paraId="4C50542F" w14:textId="57BC17B2">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30 October 2024</w:t>
            </w:r>
          </w:p>
        </w:tc>
      </w:tr>
      <w:tr w:rsidR="233F0CE5" w:rsidTr="47D67144" w14:paraId="3004CC6C">
        <w:trPr>
          <w:trHeight w:val="300"/>
        </w:trPr>
        <w:tc>
          <w:tcPr>
            <w:tcW w:w="2235" w:type="dxa"/>
            <w:tcMar>
              <w:left w:w="90" w:type="dxa"/>
              <w:right w:w="90" w:type="dxa"/>
            </w:tcMar>
            <w:vAlign w:val="top"/>
          </w:tcPr>
          <w:p w:rsidR="233F0CE5" w:rsidP="233F0CE5" w:rsidRDefault="233F0CE5" w14:paraId="5C4EA379" w14:textId="612AD398">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11 December 2024</w:t>
            </w:r>
          </w:p>
        </w:tc>
        <w:tc>
          <w:tcPr>
            <w:tcW w:w="2235" w:type="dxa"/>
            <w:tcMar>
              <w:left w:w="90" w:type="dxa"/>
              <w:right w:w="90" w:type="dxa"/>
            </w:tcMar>
            <w:vAlign w:val="top"/>
          </w:tcPr>
          <w:p w:rsidR="233F0CE5" w:rsidP="233F0CE5" w:rsidRDefault="233F0CE5" w14:paraId="7230749F" w14:textId="4D0BB3A7">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10:00 –12:30pm</w:t>
            </w:r>
          </w:p>
        </w:tc>
        <w:tc>
          <w:tcPr>
            <w:tcW w:w="2505" w:type="dxa"/>
            <w:tcMar>
              <w:left w:w="90" w:type="dxa"/>
              <w:right w:w="90" w:type="dxa"/>
            </w:tcMar>
            <w:vAlign w:val="top"/>
          </w:tcPr>
          <w:p w:rsidR="233F0CE5" w:rsidP="233F0CE5" w:rsidRDefault="233F0CE5" w14:paraId="114DD244" w14:textId="5884A211">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27 November 2024</w:t>
            </w:r>
          </w:p>
        </w:tc>
        <w:tc>
          <w:tcPr>
            <w:tcW w:w="2130" w:type="dxa"/>
            <w:tcMar>
              <w:left w:w="90" w:type="dxa"/>
              <w:right w:w="90" w:type="dxa"/>
            </w:tcMar>
            <w:vAlign w:val="top"/>
          </w:tcPr>
          <w:p w:rsidR="233F0CE5" w:rsidP="233F0CE5" w:rsidRDefault="233F0CE5" w14:paraId="08587A08" w14:textId="4FEA5E1F">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4 December 2024</w:t>
            </w:r>
          </w:p>
        </w:tc>
      </w:tr>
      <w:tr w:rsidR="233F0CE5" w:rsidTr="47D67144" w14:paraId="6D499E65">
        <w:trPr>
          <w:trHeight w:val="300"/>
        </w:trPr>
        <w:tc>
          <w:tcPr>
            <w:tcW w:w="2235" w:type="dxa"/>
            <w:tcMar>
              <w:left w:w="90" w:type="dxa"/>
              <w:right w:w="90" w:type="dxa"/>
            </w:tcMar>
            <w:vAlign w:val="top"/>
          </w:tcPr>
          <w:p w:rsidR="233F0CE5" w:rsidP="233F0CE5" w:rsidRDefault="233F0CE5" w14:paraId="13A383AD" w14:textId="42325C93">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29 January 2025</w:t>
            </w:r>
          </w:p>
        </w:tc>
        <w:tc>
          <w:tcPr>
            <w:tcW w:w="2235" w:type="dxa"/>
            <w:tcMar>
              <w:left w:w="90" w:type="dxa"/>
              <w:right w:w="90" w:type="dxa"/>
            </w:tcMar>
            <w:vAlign w:val="top"/>
          </w:tcPr>
          <w:p w:rsidR="233F0CE5" w:rsidP="233F0CE5" w:rsidRDefault="233F0CE5" w14:paraId="632C607F" w14:textId="13F81AE9">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10:00 –12:30pm</w:t>
            </w:r>
          </w:p>
        </w:tc>
        <w:tc>
          <w:tcPr>
            <w:tcW w:w="2505" w:type="dxa"/>
            <w:tcMar>
              <w:left w:w="90" w:type="dxa"/>
              <w:right w:w="90" w:type="dxa"/>
            </w:tcMar>
            <w:vAlign w:val="top"/>
          </w:tcPr>
          <w:p w:rsidR="233F0CE5" w:rsidP="233F0CE5" w:rsidRDefault="233F0CE5" w14:paraId="2DFCFAA3" w14:textId="7BE1030F">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15 January 2025</w:t>
            </w:r>
          </w:p>
        </w:tc>
        <w:tc>
          <w:tcPr>
            <w:tcW w:w="2130" w:type="dxa"/>
            <w:tcMar>
              <w:left w:w="90" w:type="dxa"/>
              <w:right w:w="90" w:type="dxa"/>
            </w:tcMar>
            <w:vAlign w:val="top"/>
          </w:tcPr>
          <w:p w:rsidR="233F0CE5" w:rsidP="233F0CE5" w:rsidRDefault="233F0CE5" w14:paraId="0AA67BD3" w14:textId="3AFCCB03">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22 January 2025</w:t>
            </w:r>
          </w:p>
        </w:tc>
      </w:tr>
      <w:tr w:rsidR="233F0CE5" w:rsidTr="47D67144" w14:paraId="7A04DB4E">
        <w:trPr>
          <w:trHeight w:val="300"/>
        </w:trPr>
        <w:tc>
          <w:tcPr>
            <w:tcW w:w="2235" w:type="dxa"/>
            <w:tcMar>
              <w:left w:w="90" w:type="dxa"/>
              <w:right w:w="90" w:type="dxa"/>
            </w:tcMar>
            <w:vAlign w:val="top"/>
          </w:tcPr>
          <w:p w:rsidR="233F0CE5" w:rsidP="233F0CE5" w:rsidRDefault="233F0CE5" w14:paraId="2D81CD43" w14:textId="7ACA2E92">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12 March 2025</w:t>
            </w:r>
          </w:p>
        </w:tc>
        <w:tc>
          <w:tcPr>
            <w:tcW w:w="2235" w:type="dxa"/>
            <w:tcMar>
              <w:left w:w="90" w:type="dxa"/>
              <w:right w:w="90" w:type="dxa"/>
            </w:tcMar>
            <w:vAlign w:val="top"/>
          </w:tcPr>
          <w:p w:rsidR="233F0CE5" w:rsidP="233F0CE5" w:rsidRDefault="233F0CE5" w14:paraId="630A30F0" w14:textId="1FE7702E">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10:00 –12:30pm</w:t>
            </w:r>
          </w:p>
        </w:tc>
        <w:tc>
          <w:tcPr>
            <w:tcW w:w="2505" w:type="dxa"/>
            <w:tcMar>
              <w:left w:w="90" w:type="dxa"/>
              <w:right w:w="90" w:type="dxa"/>
            </w:tcMar>
            <w:vAlign w:val="top"/>
          </w:tcPr>
          <w:p w:rsidR="233F0CE5" w:rsidP="233F0CE5" w:rsidRDefault="233F0CE5" w14:paraId="29CB0666" w14:textId="62379ACF">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26 February 2025</w:t>
            </w:r>
          </w:p>
        </w:tc>
        <w:tc>
          <w:tcPr>
            <w:tcW w:w="2130" w:type="dxa"/>
            <w:tcMar>
              <w:left w:w="90" w:type="dxa"/>
              <w:right w:w="90" w:type="dxa"/>
            </w:tcMar>
            <w:vAlign w:val="top"/>
          </w:tcPr>
          <w:p w:rsidR="233F0CE5" w:rsidP="233F0CE5" w:rsidRDefault="233F0CE5" w14:paraId="5BF4CF9F" w14:textId="5CE533E0">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5 March 2025</w:t>
            </w:r>
          </w:p>
        </w:tc>
      </w:tr>
      <w:tr w:rsidR="233F0CE5" w:rsidTr="47D67144" w14:paraId="72CED8CB">
        <w:trPr>
          <w:trHeight w:val="300"/>
        </w:trPr>
        <w:tc>
          <w:tcPr>
            <w:tcW w:w="2235" w:type="dxa"/>
            <w:tcMar>
              <w:left w:w="90" w:type="dxa"/>
              <w:right w:w="90" w:type="dxa"/>
            </w:tcMar>
            <w:vAlign w:val="top"/>
          </w:tcPr>
          <w:p w:rsidR="233F0CE5" w:rsidP="233F0CE5" w:rsidRDefault="233F0CE5" w14:paraId="5445FEE7" w14:textId="1D93467F">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 xml:space="preserve">30 April 2025 </w:t>
            </w:r>
          </w:p>
        </w:tc>
        <w:tc>
          <w:tcPr>
            <w:tcW w:w="2235" w:type="dxa"/>
            <w:tcMar>
              <w:left w:w="90" w:type="dxa"/>
              <w:right w:w="90" w:type="dxa"/>
            </w:tcMar>
            <w:vAlign w:val="top"/>
          </w:tcPr>
          <w:p w:rsidR="233F0CE5" w:rsidP="233F0CE5" w:rsidRDefault="233F0CE5" w14:paraId="6809DBE4" w14:textId="09EA18D4">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10:00 –12:30pm</w:t>
            </w:r>
          </w:p>
        </w:tc>
        <w:tc>
          <w:tcPr>
            <w:tcW w:w="2505" w:type="dxa"/>
            <w:tcMar>
              <w:left w:w="90" w:type="dxa"/>
              <w:right w:w="90" w:type="dxa"/>
            </w:tcMar>
            <w:vAlign w:val="top"/>
          </w:tcPr>
          <w:p w:rsidR="233F0CE5" w:rsidP="233F0CE5" w:rsidRDefault="233F0CE5" w14:paraId="53187C62" w14:textId="41F12E01">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16 April 2025</w:t>
            </w:r>
          </w:p>
        </w:tc>
        <w:tc>
          <w:tcPr>
            <w:tcW w:w="2130" w:type="dxa"/>
            <w:tcMar>
              <w:left w:w="90" w:type="dxa"/>
              <w:right w:w="90" w:type="dxa"/>
            </w:tcMar>
            <w:vAlign w:val="top"/>
          </w:tcPr>
          <w:p w:rsidR="233F0CE5" w:rsidP="233F0CE5" w:rsidRDefault="233F0CE5" w14:paraId="4B5256D9" w14:textId="6C081FF7">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23 April 2025</w:t>
            </w:r>
          </w:p>
        </w:tc>
      </w:tr>
      <w:tr w:rsidR="233F0CE5" w:rsidTr="47D67144" w14:paraId="2F99124F">
        <w:trPr>
          <w:trHeight w:val="300"/>
        </w:trPr>
        <w:tc>
          <w:tcPr>
            <w:tcW w:w="2235" w:type="dxa"/>
            <w:tcMar>
              <w:left w:w="90" w:type="dxa"/>
              <w:right w:w="90" w:type="dxa"/>
            </w:tcMar>
            <w:vAlign w:val="top"/>
          </w:tcPr>
          <w:p w:rsidR="233F0CE5" w:rsidP="233F0CE5" w:rsidRDefault="233F0CE5" w14:paraId="4FD05D18" w14:textId="12DA9CE1">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 xml:space="preserve">11 June 2025 </w:t>
            </w:r>
          </w:p>
        </w:tc>
        <w:tc>
          <w:tcPr>
            <w:tcW w:w="2235" w:type="dxa"/>
            <w:tcMar>
              <w:left w:w="90" w:type="dxa"/>
              <w:right w:w="90" w:type="dxa"/>
            </w:tcMar>
            <w:vAlign w:val="top"/>
          </w:tcPr>
          <w:p w:rsidR="233F0CE5" w:rsidP="233F0CE5" w:rsidRDefault="233F0CE5" w14:paraId="4091C510" w14:textId="2E28C750">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10:00 –12:30pm</w:t>
            </w:r>
          </w:p>
        </w:tc>
        <w:tc>
          <w:tcPr>
            <w:tcW w:w="2505" w:type="dxa"/>
            <w:tcMar>
              <w:left w:w="90" w:type="dxa"/>
              <w:right w:w="90" w:type="dxa"/>
            </w:tcMar>
            <w:vAlign w:val="top"/>
          </w:tcPr>
          <w:p w:rsidR="233F0CE5" w:rsidP="233F0CE5" w:rsidRDefault="233F0CE5" w14:paraId="109BF5BD" w14:textId="63632512">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28 May 2025</w:t>
            </w:r>
          </w:p>
        </w:tc>
        <w:tc>
          <w:tcPr>
            <w:tcW w:w="2130" w:type="dxa"/>
            <w:tcMar>
              <w:left w:w="90" w:type="dxa"/>
              <w:right w:w="90" w:type="dxa"/>
            </w:tcMar>
            <w:vAlign w:val="top"/>
          </w:tcPr>
          <w:p w:rsidR="233F0CE5" w:rsidP="233F0CE5" w:rsidRDefault="233F0CE5" w14:paraId="22921D17" w14:textId="7BAD5BA6">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4 June 2025</w:t>
            </w:r>
          </w:p>
        </w:tc>
      </w:tr>
      <w:tr w:rsidR="233F0CE5" w:rsidTr="47D67144" w14:paraId="28FB2CEC">
        <w:trPr>
          <w:trHeight w:val="300"/>
        </w:trPr>
        <w:tc>
          <w:tcPr>
            <w:tcW w:w="2235" w:type="dxa"/>
            <w:tcMar>
              <w:left w:w="90" w:type="dxa"/>
              <w:right w:w="90" w:type="dxa"/>
            </w:tcMar>
            <w:vAlign w:val="top"/>
          </w:tcPr>
          <w:p w:rsidR="233F0CE5" w:rsidP="233F0CE5" w:rsidRDefault="233F0CE5" w14:paraId="616EB4D4" w14:textId="4CC5F5DB">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16 July 2025</w:t>
            </w:r>
          </w:p>
        </w:tc>
        <w:tc>
          <w:tcPr>
            <w:tcW w:w="2235" w:type="dxa"/>
            <w:tcMar>
              <w:left w:w="90" w:type="dxa"/>
              <w:right w:w="90" w:type="dxa"/>
            </w:tcMar>
            <w:vAlign w:val="top"/>
          </w:tcPr>
          <w:p w:rsidR="233F0CE5" w:rsidP="233F0CE5" w:rsidRDefault="233F0CE5" w14:paraId="43859F23" w14:textId="70CDB6A9">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10:00 –12:30pm</w:t>
            </w:r>
          </w:p>
        </w:tc>
        <w:tc>
          <w:tcPr>
            <w:tcW w:w="2505" w:type="dxa"/>
            <w:tcMar>
              <w:left w:w="90" w:type="dxa"/>
              <w:right w:w="90" w:type="dxa"/>
            </w:tcMar>
            <w:vAlign w:val="top"/>
          </w:tcPr>
          <w:p w:rsidR="233F0CE5" w:rsidP="233F0CE5" w:rsidRDefault="233F0CE5" w14:paraId="22EB21AD" w14:textId="4C493884">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2 July 2025</w:t>
            </w:r>
          </w:p>
        </w:tc>
        <w:tc>
          <w:tcPr>
            <w:tcW w:w="2130" w:type="dxa"/>
            <w:tcMar>
              <w:left w:w="90" w:type="dxa"/>
              <w:right w:w="90" w:type="dxa"/>
            </w:tcMar>
            <w:vAlign w:val="top"/>
          </w:tcPr>
          <w:p w:rsidR="233F0CE5" w:rsidP="233F0CE5" w:rsidRDefault="233F0CE5" w14:paraId="09694788" w14:textId="068FF8E9">
            <w:pPr>
              <w:widowControl w:val="0"/>
              <w:spacing w:after="0" w:line="259" w:lineRule="auto"/>
              <w:rPr>
                <w:rFonts w:ascii="Calibri" w:hAnsi="Calibri" w:eastAsia="Calibri" w:cs="Calibri"/>
                <w:b w:val="0"/>
                <w:bCs w:val="0"/>
                <w:i w:val="0"/>
                <w:iCs w:val="0"/>
                <w:sz w:val="22"/>
                <w:szCs w:val="22"/>
              </w:rPr>
            </w:pPr>
            <w:r w:rsidRPr="233F0CE5" w:rsidR="233F0CE5">
              <w:rPr>
                <w:rFonts w:ascii="Calibri" w:hAnsi="Calibri" w:eastAsia="Calibri" w:cs="Calibri"/>
                <w:b w:val="0"/>
                <w:bCs w:val="0"/>
                <w:i w:val="0"/>
                <w:iCs w:val="0"/>
                <w:caps w:val="0"/>
                <w:smallCaps w:val="0"/>
                <w:sz w:val="22"/>
                <w:szCs w:val="22"/>
                <w:lang w:val="en-GB"/>
              </w:rPr>
              <w:t>9 July 2025</w:t>
            </w:r>
          </w:p>
        </w:tc>
      </w:tr>
    </w:tbl>
    <w:p xmlns:wp14="http://schemas.microsoft.com/office/word/2010/wordml" w:rsidP="233F0CE5" wp14:paraId="1E279DCC" wp14:textId="3AC2F179">
      <w:pPr>
        <w:widowControl w:val="0"/>
        <w:spacing w:after="0" w:line="259" w:lineRule="exact"/>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3C22A9F3" wp14:textId="3D23E4CC">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Receipt of authored papers for the meeting will be two weeks prior to each meeting. All papers must be accompanied by a completed coversheet and submitted to the Committee Secretariat. A </w:t>
      </w:r>
      <w:hyperlink r:id="R345c5dc526c04e0b">
        <w:r w:rsidRPr="233F0CE5" w:rsidR="2D605A8D">
          <w:rPr>
            <w:rStyle w:val="Hyperlink"/>
            <w:rFonts w:ascii="Calibri" w:hAnsi="Calibri" w:eastAsia="Calibri" w:cs="Calibri"/>
            <w:b w:val="0"/>
            <w:bCs w:val="0"/>
            <w:i w:val="0"/>
            <w:iCs w:val="0"/>
            <w:caps w:val="0"/>
            <w:smallCaps w:val="0"/>
            <w:noProof w:val="0"/>
            <w:sz w:val="22"/>
            <w:szCs w:val="22"/>
            <w:lang w:val="en-US"/>
          </w:rPr>
          <w:t>standardised coversheet template</w:t>
        </w:r>
      </w:hyperlink>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available. </w:t>
      </w:r>
    </w:p>
    <w:p xmlns:wp14="http://schemas.microsoft.com/office/word/2010/wordml" w:rsidP="233F0CE5" wp14:paraId="24161F41" wp14:textId="16419D9C">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59E9565F" wp14:textId="3A544A4F">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allow members adequate time to prepare for the meeting, the agenda and papers will be collated and circulated one week prior to the meeting. </w:t>
      </w:r>
    </w:p>
    <w:p xmlns:wp14="http://schemas.microsoft.com/office/word/2010/wordml" w:rsidP="233F0CE5" wp14:paraId="42CC6549" wp14:textId="595AD335">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34A55DFD" wp14:textId="38FA37E1">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Minutes from the meeting will be noted by members of the following Committees:</w:t>
      </w:r>
    </w:p>
    <w:p xmlns:wp14="http://schemas.microsoft.com/office/word/2010/wordml" w:rsidP="233F0CE5" wp14:paraId="726FD4B5" wp14:textId="4168D44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03421FD4" wp14:textId="103E3FD0">
      <w:pPr>
        <w:pStyle w:val="ListParagraph"/>
        <w:widowControl w:val="0"/>
        <w:numPr>
          <w:ilvl w:val="0"/>
          <w:numId w:val="7"/>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University Executive Committee (UEC)</w:t>
      </w:r>
    </w:p>
    <w:p xmlns:wp14="http://schemas.microsoft.com/office/word/2010/wordml" w:rsidP="233F0CE5" wp14:paraId="1D74EAD1" wp14:textId="535A543D">
      <w:pPr>
        <w:pStyle w:val="ListParagraph"/>
        <w:widowControl w:val="0"/>
        <w:numPr>
          <w:ilvl w:val="0"/>
          <w:numId w:val="7"/>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Senior Leadership Team (SLT) </w:t>
      </w:r>
    </w:p>
    <w:p xmlns:wp14="http://schemas.microsoft.com/office/word/2010/wordml" w:rsidP="233F0CE5" wp14:paraId="4CB38D66" wp14:textId="29531C6B">
      <w:pPr>
        <w:pStyle w:val="ListParagraph"/>
        <w:widowControl w:val="0"/>
        <w:numPr>
          <w:ilvl w:val="0"/>
          <w:numId w:val="7"/>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Board </w:t>
      </w:r>
    </w:p>
    <w:p xmlns:wp14="http://schemas.microsoft.com/office/word/2010/wordml" w:rsidP="233F0CE5" wp14:paraId="508C4934" wp14:textId="57293C44">
      <w:pPr>
        <w:pStyle w:val="ListParagraph"/>
        <w:widowControl w:val="0"/>
        <w:numPr>
          <w:ilvl w:val="0"/>
          <w:numId w:val="7"/>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Academic Partnerships Committee (APC)</w:t>
      </w:r>
    </w:p>
    <w:p xmlns:wp14="http://schemas.microsoft.com/office/word/2010/wordml" w:rsidP="233F0CE5" wp14:paraId="0F79D00A" wp14:textId="66272C9E">
      <w:pPr>
        <w:pStyle w:val="ListParagraph"/>
        <w:widowControl w:val="0"/>
        <w:numPr>
          <w:ilvl w:val="0"/>
          <w:numId w:val="7"/>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Learning, Teaching and Student Outcomes Committee (LTSO)</w:t>
      </w:r>
    </w:p>
    <w:p xmlns:wp14="http://schemas.microsoft.com/office/word/2010/wordml" w:rsidP="233F0CE5" wp14:paraId="53FDD178" wp14:textId="5B5544A9">
      <w:pPr>
        <w:pStyle w:val="ListParagraph"/>
        <w:widowControl w:val="0"/>
        <w:numPr>
          <w:ilvl w:val="0"/>
          <w:numId w:val="7"/>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Faculty Quality, Curriculum and Student Experience Committees (QCSE)</w:t>
      </w:r>
    </w:p>
    <w:p w:rsidR="47D67144" w:rsidP="47D67144" w:rsidRDefault="47D67144" w14:paraId="1DA66665" w14:textId="330744AE">
      <w:pPr>
        <w:pStyle w:val="Normal"/>
        <w:widowControl w:val="0"/>
        <w:spacing w:after="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15A15676" wp14:textId="24D5ACD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022490ED" wp14:textId="296F08C7">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6. Delegated Power of the Committee </w:t>
      </w:r>
    </w:p>
    <w:p xmlns:wp14="http://schemas.microsoft.com/office/word/2010/wordml" w:rsidP="233F0CE5" wp14:paraId="6D1F545B" wp14:textId="7B6A3A14">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5DA4DA3C" wp14:textId="546C8B51">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Committee acts under delegated powers from Academic Board in relation to recommendations for programme re/validations in line with the </w:t>
      </w:r>
      <w:hyperlink r:id="Rcf74af2e7e9a4aa3">
        <w:r w:rsidRPr="233F0CE5" w:rsidR="2D605A8D">
          <w:rPr>
            <w:rStyle w:val="Hyperlink"/>
            <w:rFonts w:ascii="Calibri" w:hAnsi="Calibri" w:eastAsia="Calibri" w:cs="Calibri"/>
            <w:b w:val="0"/>
            <w:bCs w:val="0"/>
            <w:i w:val="0"/>
            <w:iCs w:val="0"/>
            <w:caps w:val="0"/>
            <w:smallCaps w:val="0"/>
            <w:strike w:val="0"/>
            <w:dstrike w:val="0"/>
            <w:noProof w:val="0"/>
            <w:sz w:val="22"/>
            <w:szCs w:val="22"/>
            <w:lang w:val="en-US"/>
          </w:rPr>
          <w:t>programme approvals process</w:t>
        </w:r>
      </w:hyperlink>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233F0CE5" wp14:paraId="66F65F37" wp14:textId="6E6A998D">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792ACD50" wp14:textId="53DB3A94">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22C473F4" wp14:textId="213488F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7. Governance and Standing Orders </w:t>
      </w:r>
    </w:p>
    <w:p xmlns:wp14="http://schemas.microsoft.com/office/word/2010/wordml" w:rsidP="233F0CE5" wp14:paraId="291AE7EF" wp14:textId="65DFDCB8">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62DB8AAC" wp14:textId="6C99FB3B">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0"/>
          <w:bCs w:val="0"/>
          <w:i w:val="0"/>
          <w:iCs w:val="0"/>
          <w:caps w:val="0"/>
          <w:smallCaps w:val="0"/>
          <w:noProof w:val="0"/>
          <w:color w:val="000000" w:themeColor="text1" w:themeTint="FF" w:themeShade="FF"/>
          <w:sz w:val="22"/>
          <w:szCs w:val="22"/>
          <w:lang w:val="en-US"/>
        </w:rPr>
        <w:t>N/A</w:t>
      </w:r>
    </w:p>
    <w:p xmlns:wp14="http://schemas.microsoft.com/office/word/2010/wordml" w:rsidP="233F0CE5" wp14:paraId="51F28FB6" wp14:textId="64E5ED4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655FA350" wp14:textId="5A5C67F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3F0CE5" w:rsidR="2D605A8D">
        <w:rPr>
          <w:rFonts w:ascii="Calibri" w:hAnsi="Calibri" w:eastAsia="Calibri" w:cs="Calibri"/>
          <w:b w:val="1"/>
          <w:bCs w:val="1"/>
          <w:i w:val="0"/>
          <w:iCs w:val="0"/>
          <w:caps w:val="0"/>
          <w:smallCaps w:val="0"/>
          <w:noProof w:val="0"/>
          <w:color w:val="000000" w:themeColor="text1" w:themeTint="FF" w:themeShade="FF"/>
          <w:sz w:val="22"/>
          <w:szCs w:val="22"/>
          <w:lang w:val="en-US"/>
        </w:rPr>
        <w:t>8. Review of Terms of Reference</w:t>
      </w:r>
    </w:p>
    <w:p xmlns:wp14="http://schemas.microsoft.com/office/word/2010/wordml" w:rsidP="233F0CE5" wp14:paraId="0B5303F0" wp14:textId="15118E5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7D67144" wp14:paraId="39A1F626" wp14:textId="08CBC858">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D67144" w:rsidR="1E4554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Approved by </w:t>
      </w:r>
      <w:r w:rsidRPr="47D67144" w:rsidR="2D605A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Academic Board on the 21 November 2024. </w:t>
      </w:r>
    </w:p>
    <w:p xmlns:wp14="http://schemas.microsoft.com/office/word/2010/wordml" w:rsidP="233F0CE5" wp14:paraId="10FA26E1" wp14:textId="03728E88">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2C3150CB" wp14:textId="1BBA4696">
      <w:pPr>
        <w:widowControl w:val="0"/>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233F0CE5" wp14:paraId="7FDAE1D4" wp14:textId="68DDA5B0">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4F1BE49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7c6f4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66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f58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63fa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460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251c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ed6f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15BB40"/>
    <w:rsid w:val="00014318"/>
    <w:rsid w:val="0715BB40"/>
    <w:rsid w:val="1E45546B"/>
    <w:rsid w:val="233F0CE5"/>
    <w:rsid w:val="2D605A8D"/>
    <w:rsid w:val="37A1A19F"/>
    <w:rsid w:val="47D67144"/>
    <w:rsid w:val="482FCF54"/>
    <w:rsid w:val="4A28CE31"/>
    <w:rsid w:val="4F14E7B4"/>
    <w:rsid w:val="551541D7"/>
    <w:rsid w:val="5A90CFCD"/>
    <w:rsid w:val="64CE9E0A"/>
    <w:rsid w:val="7D06C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BB40"/>
  <w15:chartTrackingRefBased/>
  <w15:docId w15:val="{4419F7B9-A81F-4455-9923-A7EC29454A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1ebf65b968994f27" /><Relationship Type="http://schemas.openxmlformats.org/officeDocument/2006/relationships/hyperlink" Target="https://www.stmarys.ac.uk/ctess/qs/programme-approval.aspx" TargetMode="External" Id="Re6e0cb84de874453" /><Relationship Type="http://schemas.openxmlformats.org/officeDocument/2006/relationships/hyperlink" Target="https://livesmucac.sharepoint.com/:w:/s/AcademicCommittees/EZQ2PffhGIZNubeaSU0hRnUBj-asXlvIargERpziX1S1Qw?e=1Mk9Uj" TargetMode="External" Id="R345c5dc526c04e0b" /><Relationship Type="http://schemas.openxmlformats.org/officeDocument/2006/relationships/hyperlink" Target="https://www.stmarys.ac.uk/ctess/qs/validations-and-re-validations.aspx" TargetMode="External" Id="Rcf74af2e7e9a4aa3" /><Relationship Type="http://schemas.openxmlformats.org/officeDocument/2006/relationships/numbering" Target="numbering.xml" Id="Rfff7caed317041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22EAEDACD0D4880F8C70F93A2B750" ma:contentTypeVersion="6" ma:contentTypeDescription="Create a new document." ma:contentTypeScope="" ma:versionID="e776a012c776c94992996b83fe88c9b8">
  <xsd:schema xmlns:xsd="http://www.w3.org/2001/XMLSchema" xmlns:xs="http://www.w3.org/2001/XMLSchema" xmlns:p="http://schemas.microsoft.com/office/2006/metadata/properties" xmlns:ns2="96042555-480c-4974-83c3-a792738f7bf0" xmlns:ns3="033d7068-0c54-4403-9728-a2833b070612" targetNamespace="http://schemas.microsoft.com/office/2006/metadata/properties" ma:root="true" ma:fieldsID="0d8fc8e28504decbd6f9cf2372d4244d" ns2:_="" ns3:_="">
    <xsd:import namespace="96042555-480c-4974-83c3-a792738f7bf0"/>
    <xsd:import namespace="033d7068-0c54-4403-9728-a2833b0706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42555-480c-4974-83c3-a792738f7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d7068-0c54-4403-9728-a2833b0706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3d7068-0c54-4403-9728-a2833b070612">
      <UserInfo>
        <DisplayName/>
        <AccountId xsi:nil="true"/>
        <AccountType/>
      </UserInfo>
    </SharedWithUsers>
  </documentManagement>
</p:properties>
</file>

<file path=customXml/itemProps1.xml><?xml version="1.0" encoding="utf-8"?>
<ds:datastoreItem xmlns:ds="http://schemas.openxmlformats.org/officeDocument/2006/customXml" ds:itemID="{EDEBCED0-286B-4EC1-8798-F9A87B0F157E}"/>
</file>

<file path=customXml/itemProps2.xml><?xml version="1.0" encoding="utf-8"?>
<ds:datastoreItem xmlns:ds="http://schemas.openxmlformats.org/officeDocument/2006/customXml" ds:itemID="{A652E030-D0DF-4024-9B54-7DD2B063FEE3}"/>
</file>

<file path=customXml/itemProps3.xml><?xml version="1.0" encoding="utf-8"?>
<ds:datastoreItem xmlns:ds="http://schemas.openxmlformats.org/officeDocument/2006/customXml" ds:itemID="{7B0CD195-01AD-40E2-98C5-7955F6CDE8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ToR - Academic Strategy, Portfolio and Student Experience Committee 2024-25</dc:title>
  <dc:subject>The terms of reference for the Academic Strategy, Portfolio and Student Experience Committee at St Mary's Univeristy.</dc:subject>
  <dc:creator>Marcia Kelly</dc:creator>
  <cp:keywords>
  </cp:keywords>
  <dc:description>
  </dc:description>
  <cp:lastModifiedBy>22893</cp:lastModifiedBy>
  <dcterms:created xsi:type="dcterms:W3CDTF">2024-11-26T11:19:51Z</dcterms:created>
  <dcterms:modified xsi:type="dcterms:W3CDTF">2024-12-10T11:42:46Z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0x010100C1D22EAEDACD0D4880F8C70F93A2B750</vt:lpwstr>
  </property>
  <property fmtid="{D5CDD505-2E9C-101B-9397-08002B2CF9AE}" pid="3" name="MediaServiceImageTags">
    <vt:lpwstr/>
  </property>
  <property fmtid="{D5CDD505-2E9C-101B-9397-08002B2CF9AE}" pid="4" name="Order">
    <vt:r8>733500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